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145C8" w14:textId="4A968D06" w:rsidR="0014716B" w:rsidRPr="00305DFF" w:rsidRDefault="0014716B" w:rsidP="00305DFF">
      <w:pPr>
        <w:spacing w:beforeLines="50" w:before="156" w:afterLines="50" w:after="156" w:line="360" w:lineRule="auto"/>
        <w:ind w:left="480"/>
        <w:jc w:val="left"/>
        <w:rPr>
          <w:rFonts w:ascii="宋体" w:eastAsia="宋体" w:hAnsi="宋体"/>
          <w:bCs/>
          <w:sz w:val="24"/>
          <w:szCs w:val="24"/>
        </w:rPr>
      </w:pPr>
      <w:bookmarkStart w:id="0" w:name="_GoBack"/>
      <w:r>
        <w:rPr>
          <w:rFonts w:ascii="宋体" w:eastAsia="宋体" w:hAnsi="宋体" w:hint="eastAsia"/>
          <w:bCs/>
          <w:sz w:val="24"/>
          <w:szCs w:val="24"/>
        </w:rPr>
        <w:t xml:space="preserve">附件 </w:t>
      </w:r>
      <w:r w:rsidRPr="00377B80">
        <w:rPr>
          <w:rFonts w:ascii="宋体" w:eastAsia="宋体" w:hAnsi="宋体" w:hint="eastAsia"/>
          <w:sz w:val="24"/>
          <w:szCs w:val="24"/>
        </w:rPr>
        <w:t>《</w:t>
      </w:r>
      <w:r w:rsidRPr="00377B80">
        <w:rPr>
          <w:rFonts w:ascii="宋体" w:eastAsia="宋体" w:hAnsi="宋体" w:hint="eastAsia"/>
          <w:bCs/>
          <w:sz w:val="24"/>
          <w:szCs w:val="24"/>
        </w:rPr>
        <w:t>本科课程考核与成绩管理办法</w:t>
      </w:r>
      <w:r w:rsidRPr="00377B80">
        <w:rPr>
          <w:rFonts w:ascii="宋体" w:eastAsia="宋体" w:hAnsi="宋体" w:hint="eastAsia"/>
          <w:sz w:val="24"/>
          <w:szCs w:val="24"/>
        </w:rPr>
        <w:t>》</w:t>
      </w:r>
      <w:r>
        <w:rPr>
          <w:rFonts w:ascii="宋体" w:eastAsia="宋体" w:hAnsi="宋体" w:hint="eastAsia"/>
          <w:sz w:val="24"/>
          <w:szCs w:val="24"/>
        </w:rPr>
        <w:t xml:space="preserve">第四章 </w:t>
      </w:r>
      <w:proofErr w:type="gramStart"/>
      <w:r>
        <w:rPr>
          <w:rFonts w:ascii="宋体" w:eastAsia="宋体" w:hAnsi="宋体" w:hint="eastAsia"/>
          <w:sz w:val="24"/>
          <w:szCs w:val="24"/>
        </w:rPr>
        <w:t>缓考与补考</w:t>
      </w:r>
      <w:proofErr w:type="gramEnd"/>
    </w:p>
    <w:bookmarkEnd w:id="0"/>
    <w:p w14:paraId="636A80FD" w14:textId="3ACB561F" w:rsidR="00377B80" w:rsidRPr="00377B80" w:rsidRDefault="00377B80" w:rsidP="00377B80">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 xml:space="preserve">第十一条 </w:t>
      </w:r>
      <w:r w:rsidR="009054DF">
        <w:rPr>
          <w:rFonts w:ascii="宋体" w:eastAsia="宋体" w:hAnsi="宋体"/>
          <w:sz w:val="24"/>
          <w:szCs w:val="24"/>
        </w:rPr>
        <w:t xml:space="preserve"> </w:t>
      </w:r>
      <w:r w:rsidRPr="00377B80">
        <w:rPr>
          <w:rFonts w:ascii="宋体" w:eastAsia="宋体" w:hAnsi="宋体" w:hint="eastAsia"/>
          <w:sz w:val="24"/>
          <w:szCs w:val="24"/>
        </w:rPr>
        <w:t>学生因病不能参加某门课程考试，可持学校指定医院（或二级甲等以上层次医院）诊断书申请缓考。</w:t>
      </w:r>
    </w:p>
    <w:p w14:paraId="07E3518A" w14:textId="77777777" w:rsidR="00377B80" w:rsidRPr="00377B80" w:rsidRDefault="00377B80" w:rsidP="00377B80">
      <w:pPr>
        <w:spacing w:beforeLines="50" w:before="156" w:afterLines="50" w:after="156" w:line="360" w:lineRule="auto"/>
        <w:ind w:firstLineChars="200" w:firstLine="480"/>
        <w:rPr>
          <w:rFonts w:ascii="宋体" w:eastAsia="宋体" w:hAnsi="宋体"/>
          <w:sz w:val="24"/>
          <w:szCs w:val="24"/>
        </w:rPr>
      </w:pPr>
      <w:r w:rsidRPr="00377B80">
        <w:rPr>
          <w:rFonts w:ascii="宋体" w:eastAsia="宋体" w:hAnsi="宋体" w:hint="eastAsia"/>
          <w:sz w:val="24"/>
          <w:szCs w:val="24"/>
        </w:rPr>
        <w:t>第十二条</w:t>
      </w:r>
      <w:r w:rsidRPr="00377B80">
        <w:rPr>
          <w:rFonts w:ascii="宋体" w:eastAsia="宋体" w:hAnsi="宋体" w:hint="eastAsia"/>
          <w:b/>
          <w:sz w:val="24"/>
          <w:szCs w:val="24"/>
        </w:rPr>
        <w:t xml:space="preserve">  </w:t>
      </w:r>
      <w:r w:rsidRPr="00377B80">
        <w:rPr>
          <w:rFonts w:ascii="宋体" w:eastAsia="宋体" w:hAnsi="宋体" w:hint="eastAsia"/>
          <w:sz w:val="24"/>
          <w:szCs w:val="24"/>
        </w:rPr>
        <w:t>学生办理</w:t>
      </w:r>
      <w:proofErr w:type="gramStart"/>
      <w:r w:rsidRPr="00377B80">
        <w:rPr>
          <w:rFonts w:ascii="宋体" w:eastAsia="宋体" w:hAnsi="宋体" w:hint="eastAsia"/>
          <w:sz w:val="24"/>
          <w:szCs w:val="24"/>
        </w:rPr>
        <w:t>缓考须至少</w:t>
      </w:r>
      <w:proofErr w:type="gramEnd"/>
      <w:r w:rsidRPr="00377B80">
        <w:rPr>
          <w:rFonts w:ascii="宋体" w:eastAsia="宋体" w:hAnsi="宋体" w:hint="eastAsia"/>
          <w:sz w:val="24"/>
          <w:szCs w:val="24"/>
        </w:rPr>
        <w:t>在考试前两天向所在院（系）提出书面申请，经院（系）负责人批准后生效。除突发急病和特殊事故外，不得在临考前或进考场后或考试后申请缓考。学生因个人私事一般</w:t>
      </w:r>
      <w:proofErr w:type="gramStart"/>
      <w:r w:rsidRPr="00377B80">
        <w:rPr>
          <w:rFonts w:ascii="宋体" w:eastAsia="宋体" w:hAnsi="宋体" w:hint="eastAsia"/>
          <w:sz w:val="24"/>
          <w:szCs w:val="24"/>
        </w:rPr>
        <w:t>不</w:t>
      </w:r>
      <w:proofErr w:type="gramEnd"/>
      <w:r w:rsidRPr="00377B80">
        <w:rPr>
          <w:rFonts w:ascii="宋体" w:eastAsia="宋体" w:hAnsi="宋体" w:hint="eastAsia"/>
          <w:sz w:val="24"/>
          <w:szCs w:val="24"/>
        </w:rPr>
        <w:t>准予缓考。在校生参加重修课程的期末考试如发生与其他课程的考试时间冲突等特殊情况，原则上应于考试前两天办理缓考手续，擅自不参加考试者按</w:t>
      </w:r>
      <w:proofErr w:type="gramStart"/>
      <w:r w:rsidRPr="00377B80">
        <w:rPr>
          <w:rFonts w:ascii="宋体" w:eastAsia="宋体" w:hAnsi="宋体" w:hint="eastAsia"/>
          <w:sz w:val="24"/>
          <w:szCs w:val="24"/>
        </w:rPr>
        <w:t>旷</w:t>
      </w:r>
      <w:proofErr w:type="gramEnd"/>
      <w:r w:rsidRPr="00377B80">
        <w:rPr>
          <w:rFonts w:ascii="宋体" w:eastAsia="宋体" w:hAnsi="宋体" w:hint="eastAsia"/>
          <w:sz w:val="24"/>
          <w:szCs w:val="24"/>
        </w:rPr>
        <w:t>考处理。</w:t>
      </w:r>
    </w:p>
    <w:p w14:paraId="36BBD6A0" w14:textId="152CDE84" w:rsidR="00377B80" w:rsidRPr="00377B80" w:rsidRDefault="00377B80" w:rsidP="00377B80">
      <w:pPr>
        <w:spacing w:beforeLines="50" w:before="156" w:afterLines="50" w:after="156" w:line="360" w:lineRule="auto"/>
        <w:ind w:firstLineChars="200" w:firstLine="480"/>
        <w:rPr>
          <w:rFonts w:ascii="宋体" w:eastAsia="宋体" w:hAnsi="宋体"/>
          <w:sz w:val="24"/>
          <w:szCs w:val="24"/>
        </w:rPr>
      </w:pPr>
      <w:r w:rsidRPr="00377B80">
        <w:rPr>
          <w:rFonts w:ascii="宋体" w:eastAsia="宋体" w:hAnsi="宋体" w:hint="eastAsia"/>
          <w:sz w:val="24"/>
          <w:szCs w:val="24"/>
        </w:rPr>
        <w:t>第十三条  对课程期中考试提出缓</w:t>
      </w:r>
      <w:proofErr w:type="gramStart"/>
      <w:r w:rsidRPr="00377B80">
        <w:rPr>
          <w:rFonts w:ascii="宋体" w:eastAsia="宋体" w:hAnsi="宋体" w:hint="eastAsia"/>
          <w:sz w:val="24"/>
          <w:szCs w:val="24"/>
        </w:rPr>
        <w:t>考申请且</w:t>
      </w:r>
      <w:proofErr w:type="gramEnd"/>
      <w:r w:rsidRPr="00377B80">
        <w:rPr>
          <w:rFonts w:ascii="宋体" w:eastAsia="宋体" w:hAnsi="宋体" w:hint="eastAsia"/>
          <w:sz w:val="24"/>
          <w:szCs w:val="24"/>
        </w:rPr>
        <w:t>获得批准的，其该门课程的期末考试按缓考处理，学生不参加期末考试，但仍须参加相应课程的学习，否则按第八条、九条、十条的规定处理</w:t>
      </w:r>
      <w:r w:rsidR="009054DF">
        <w:rPr>
          <w:rFonts w:ascii="宋体" w:eastAsia="宋体" w:hAnsi="宋体" w:hint="eastAsia"/>
          <w:sz w:val="24"/>
          <w:szCs w:val="24"/>
        </w:rPr>
        <w:t>（</w:t>
      </w:r>
      <w:r w:rsidR="009054DF" w:rsidRPr="009054DF">
        <w:rPr>
          <w:rFonts w:ascii="宋体" w:eastAsia="宋体" w:hAnsi="宋体" w:hint="eastAsia"/>
          <w:sz w:val="24"/>
          <w:szCs w:val="24"/>
        </w:rPr>
        <w:t>第八条  学生选课成功并按要求完成课程所要求的各环节学习任务（包括作业及实践性教学环节），即获得该门课程的考试资格。第九条  无故缺课累计超过课程教学时数三分之一及以上者，取消其参加课程考试资格。第十条  被取消课程考试资格的学生，同时取消其参加相应课程补考的资格，只能通过重修取得该课程学分</w:t>
      </w:r>
      <w:r w:rsidR="009054DF">
        <w:rPr>
          <w:rFonts w:ascii="宋体" w:eastAsia="宋体" w:hAnsi="宋体" w:hint="eastAsia"/>
          <w:sz w:val="24"/>
          <w:szCs w:val="24"/>
        </w:rPr>
        <w:t>）</w:t>
      </w:r>
      <w:r w:rsidRPr="00377B80">
        <w:rPr>
          <w:rFonts w:ascii="宋体" w:eastAsia="宋体" w:hAnsi="宋体" w:hint="eastAsia"/>
          <w:sz w:val="24"/>
          <w:szCs w:val="24"/>
        </w:rPr>
        <w:t>。课程的其他考核环节不予缓考。</w:t>
      </w:r>
    </w:p>
    <w:p w14:paraId="5F259A81" w14:textId="77777777" w:rsidR="00377B80" w:rsidRPr="00377B80" w:rsidRDefault="00377B80" w:rsidP="00377B80">
      <w:pPr>
        <w:spacing w:beforeLines="50" w:before="156" w:afterLines="50" w:after="156" w:line="360" w:lineRule="auto"/>
        <w:ind w:firstLineChars="200" w:firstLine="480"/>
        <w:rPr>
          <w:rFonts w:ascii="宋体" w:eastAsia="宋体" w:hAnsi="宋体"/>
          <w:sz w:val="24"/>
          <w:szCs w:val="24"/>
        </w:rPr>
      </w:pPr>
      <w:r w:rsidRPr="00377B80">
        <w:rPr>
          <w:rFonts w:ascii="宋体" w:eastAsia="宋体" w:hAnsi="宋体" w:hint="eastAsia"/>
          <w:sz w:val="24"/>
          <w:szCs w:val="24"/>
        </w:rPr>
        <w:t>第十四条  体育、军训及军事理论、实验、实习、课程设计、毕业设计（论文）等实践类课程不能缓考，只能缓修或重修。对</w:t>
      </w:r>
      <w:proofErr w:type="gramStart"/>
      <w:r w:rsidRPr="00377B80">
        <w:rPr>
          <w:rFonts w:ascii="宋体" w:eastAsia="宋体" w:hAnsi="宋体" w:hint="eastAsia"/>
          <w:sz w:val="24"/>
          <w:szCs w:val="24"/>
        </w:rPr>
        <w:t>独立设</w:t>
      </w:r>
      <w:proofErr w:type="gramEnd"/>
      <w:r w:rsidRPr="00377B80">
        <w:rPr>
          <w:rFonts w:ascii="宋体" w:eastAsia="宋体" w:hAnsi="宋体" w:hint="eastAsia"/>
          <w:sz w:val="24"/>
          <w:szCs w:val="24"/>
        </w:rPr>
        <w:t>课的实验课，在教师确认学生已经完成实践环节的前提下，可以办理笔试环节的缓考。创新研修、创新实验、文化素质教育等选修性质的课程不予缓考。专业</w:t>
      </w:r>
      <w:proofErr w:type="gramStart"/>
      <w:r w:rsidRPr="00377B80">
        <w:rPr>
          <w:rFonts w:ascii="宋体" w:eastAsia="宋体" w:hAnsi="宋体" w:hint="eastAsia"/>
          <w:sz w:val="24"/>
          <w:szCs w:val="24"/>
        </w:rPr>
        <w:t>限选及专业</w:t>
      </w:r>
      <w:proofErr w:type="gramEnd"/>
      <w:r w:rsidRPr="00377B80">
        <w:rPr>
          <w:rFonts w:ascii="宋体" w:eastAsia="宋体" w:hAnsi="宋体" w:hint="eastAsia"/>
          <w:sz w:val="24"/>
          <w:szCs w:val="24"/>
        </w:rPr>
        <w:t>任选课程是否接</w:t>
      </w:r>
      <w:proofErr w:type="gramStart"/>
      <w:r w:rsidRPr="00377B80">
        <w:rPr>
          <w:rFonts w:ascii="宋体" w:eastAsia="宋体" w:hAnsi="宋体" w:hint="eastAsia"/>
          <w:sz w:val="24"/>
          <w:szCs w:val="24"/>
        </w:rPr>
        <w:t>受缓考申请</w:t>
      </w:r>
      <w:proofErr w:type="gramEnd"/>
      <w:r w:rsidRPr="00377B80">
        <w:rPr>
          <w:rFonts w:ascii="宋体" w:eastAsia="宋体" w:hAnsi="宋体" w:hint="eastAsia"/>
          <w:sz w:val="24"/>
          <w:szCs w:val="24"/>
        </w:rPr>
        <w:t>由学生所在院（系）根据相应课程是否安排补考自行决定。</w:t>
      </w:r>
    </w:p>
    <w:p w14:paraId="40A533A9" w14:textId="77777777" w:rsidR="00377B80" w:rsidRPr="00377B80" w:rsidRDefault="00377B80" w:rsidP="00377B80">
      <w:pPr>
        <w:spacing w:beforeLines="50" w:before="156" w:afterLines="50" w:after="156" w:line="360" w:lineRule="auto"/>
        <w:ind w:firstLineChars="200" w:firstLine="480"/>
        <w:rPr>
          <w:rFonts w:ascii="宋体" w:eastAsia="宋体" w:hAnsi="宋体"/>
          <w:sz w:val="24"/>
          <w:szCs w:val="24"/>
        </w:rPr>
      </w:pPr>
      <w:r w:rsidRPr="00377B80">
        <w:rPr>
          <w:rFonts w:ascii="宋体" w:eastAsia="宋体" w:hAnsi="宋体" w:hint="eastAsia"/>
          <w:sz w:val="24"/>
          <w:szCs w:val="24"/>
        </w:rPr>
        <w:t>第十五条  被批准缓考的学生只允许参加相应课程的补考，并在学业成绩单中注明“缓考”字样。缓考课程考试不合格或在规定时间未参加考试，只能通过重修取得该课程学分。</w:t>
      </w:r>
    </w:p>
    <w:p w14:paraId="1CBBAA58" w14:textId="77777777" w:rsidR="00377B80" w:rsidRPr="00377B80" w:rsidRDefault="00377B80" w:rsidP="00377B80">
      <w:pPr>
        <w:spacing w:beforeLines="50" w:before="156" w:afterLines="50" w:after="156" w:line="360" w:lineRule="auto"/>
        <w:ind w:firstLineChars="200" w:firstLine="480"/>
        <w:rPr>
          <w:rFonts w:ascii="宋体" w:eastAsia="宋体" w:hAnsi="宋体"/>
          <w:sz w:val="24"/>
          <w:szCs w:val="24"/>
        </w:rPr>
      </w:pPr>
      <w:r w:rsidRPr="00377B80">
        <w:rPr>
          <w:rFonts w:ascii="宋体" w:eastAsia="宋体" w:hAnsi="宋体" w:hint="eastAsia"/>
          <w:sz w:val="24"/>
          <w:szCs w:val="24"/>
        </w:rPr>
        <w:t>第十六条  未办理缓考或未被批准缓考的学生擅自不参加考试，相应课程成绩按“旷考”记载，并取消其补考资格，只能通过重修取得该课程学分。</w:t>
      </w:r>
    </w:p>
    <w:p w14:paraId="7F9A8D7B" w14:textId="79114DDD" w:rsidR="000F3BAF" w:rsidRPr="00377B80" w:rsidRDefault="00377B80" w:rsidP="0014716B">
      <w:pPr>
        <w:spacing w:beforeLines="50" w:before="156" w:afterLines="50" w:after="156" w:line="360" w:lineRule="auto"/>
        <w:ind w:firstLineChars="200" w:firstLine="480"/>
        <w:rPr>
          <w:rFonts w:ascii="宋体" w:eastAsia="宋体" w:hAnsi="宋体"/>
          <w:sz w:val="24"/>
          <w:szCs w:val="24"/>
        </w:rPr>
      </w:pPr>
      <w:r w:rsidRPr="00377B80">
        <w:rPr>
          <w:rFonts w:ascii="宋体" w:eastAsia="宋体" w:hAnsi="宋体" w:hint="eastAsia"/>
          <w:sz w:val="24"/>
          <w:szCs w:val="24"/>
        </w:rPr>
        <w:t>第十七条  学生申请缓考严禁弄虚作假，若有作假行为且经查实，按照《哈尔滨工业大学（威海）学生违纪处分办法》给予相应处分。</w:t>
      </w:r>
    </w:p>
    <w:p w14:paraId="0CAAF4B7" w14:textId="77777777" w:rsidR="0014716B" w:rsidRPr="0014716B" w:rsidRDefault="0014716B" w:rsidP="0014716B">
      <w:pPr>
        <w:spacing w:beforeLines="50" w:before="156" w:afterLines="50" w:after="156" w:line="360" w:lineRule="auto"/>
        <w:ind w:firstLineChars="200" w:firstLine="480"/>
        <w:rPr>
          <w:rFonts w:ascii="宋体" w:eastAsia="宋体" w:hAnsi="宋体"/>
          <w:sz w:val="24"/>
          <w:szCs w:val="24"/>
        </w:rPr>
      </w:pPr>
      <w:r w:rsidRPr="0014716B">
        <w:rPr>
          <w:rFonts w:ascii="宋体" w:eastAsia="宋体" w:hAnsi="宋体" w:hint="eastAsia"/>
          <w:sz w:val="24"/>
          <w:szCs w:val="24"/>
        </w:rPr>
        <w:lastRenderedPageBreak/>
        <w:t>第十八条  学生课程考核不合格的，须参加学校组织的补考。春季和夏季学期课程补考在暑假最后一周进行，秋季学期课程补考在寒假最后一周进行。毕业学期的非重修课程考核不合格的，当学期给予补考。</w:t>
      </w:r>
    </w:p>
    <w:p w14:paraId="157AD7E4" w14:textId="77777777" w:rsidR="0014716B" w:rsidRPr="0014716B" w:rsidRDefault="0014716B" w:rsidP="0014716B">
      <w:pPr>
        <w:spacing w:beforeLines="50" w:before="156" w:afterLines="50" w:after="156" w:line="360" w:lineRule="auto"/>
        <w:ind w:firstLineChars="200" w:firstLine="480"/>
        <w:rPr>
          <w:rFonts w:ascii="宋体" w:eastAsia="宋体" w:hAnsi="宋体"/>
          <w:sz w:val="24"/>
          <w:szCs w:val="24"/>
        </w:rPr>
      </w:pPr>
      <w:r w:rsidRPr="0014716B">
        <w:rPr>
          <w:rFonts w:ascii="宋体" w:eastAsia="宋体" w:hAnsi="宋体" w:hint="eastAsia"/>
          <w:sz w:val="24"/>
          <w:szCs w:val="24"/>
        </w:rPr>
        <w:t>第十九条  补考不再考核累加式环节，课程补考成绩以卷面成绩按满分100分记载。补考成绩在学业成绩单中按实际分数记载，并注明“补考”字样。</w:t>
      </w:r>
    </w:p>
    <w:p w14:paraId="24B8FD47" w14:textId="77777777" w:rsidR="0014716B" w:rsidRPr="0014716B" w:rsidRDefault="0014716B" w:rsidP="0014716B">
      <w:pPr>
        <w:spacing w:beforeLines="50" w:before="156" w:afterLines="50" w:after="156" w:line="360" w:lineRule="auto"/>
        <w:ind w:firstLineChars="200" w:firstLine="480"/>
        <w:rPr>
          <w:rFonts w:ascii="宋体" w:eastAsia="宋体" w:hAnsi="宋体"/>
          <w:sz w:val="24"/>
          <w:szCs w:val="24"/>
        </w:rPr>
      </w:pPr>
      <w:r w:rsidRPr="0014716B">
        <w:rPr>
          <w:rFonts w:ascii="宋体" w:eastAsia="宋体" w:hAnsi="宋体" w:hint="eastAsia"/>
          <w:sz w:val="24"/>
          <w:szCs w:val="24"/>
        </w:rPr>
        <w:t>第二十条  专业</w:t>
      </w:r>
      <w:proofErr w:type="gramStart"/>
      <w:r w:rsidRPr="0014716B">
        <w:rPr>
          <w:rFonts w:ascii="宋体" w:eastAsia="宋体" w:hAnsi="宋体" w:hint="eastAsia"/>
          <w:sz w:val="24"/>
          <w:szCs w:val="24"/>
        </w:rPr>
        <w:t>限选及专业</w:t>
      </w:r>
      <w:proofErr w:type="gramEnd"/>
      <w:r w:rsidRPr="0014716B">
        <w:rPr>
          <w:rFonts w:ascii="宋体" w:eastAsia="宋体" w:hAnsi="宋体" w:hint="eastAsia"/>
          <w:sz w:val="24"/>
          <w:szCs w:val="24"/>
        </w:rPr>
        <w:t>任选课程考核不合格的，可选择补考，或选择重修，或改选其他同类课程。</w:t>
      </w:r>
    </w:p>
    <w:p w14:paraId="67D95027" w14:textId="77777777" w:rsidR="0014716B" w:rsidRPr="0014716B" w:rsidRDefault="0014716B" w:rsidP="0014716B">
      <w:pPr>
        <w:spacing w:beforeLines="50" w:before="156" w:afterLines="50" w:after="156" w:line="360" w:lineRule="auto"/>
        <w:rPr>
          <w:rFonts w:ascii="宋体" w:eastAsia="宋体" w:hAnsi="宋体"/>
          <w:sz w:val="24"/>
          <w:szCs w:val="24"/>
        </w:rPr>
      </w:pPr>
      <w:r w:rsidRPr="0014716B">
        <w:rPr>
          <w:rFonts w:ascii="宋体" w:eastAsia="宋体" w:hAnsi="宋体" w:hint="eastAsia"/>
          <w:sz w:val="24"/>
          <w:szCs w:val="24"/>
        </w:rPr>
        <w:t>创新研修课、创新实验课、文化素质教育等任意选修性质的课程考核不合格不予补考，可重新选修，或改选其他同类课程。</w:t>
      </w:r>
    </w:p>
    <w:p w14:paraId="16E4CD53" w14:textId="77777777" w:rsidR="0014716B" w:rsidRPr="0014716B" w:rsidRDefault="0014716B" w:rsidP="0014716B">
      <w:pPr>
        <w:spacing w:beforeLines="50" w:before="156" w:afterLines="50" w:after="156" w:line="360" w:lineRule="auto"/>
        <w:rPr>
          <w:rFonts w:ascii="宋体" w:eastAsia="宋体" w:hAnsi="宋体"/>
          <w:sz w:val="24"/>
          <w:szCs w:val="24"/>
        </w:rPr>
      </w:pPr>
      <w:r w:rsidRPr="0014716B">
        <w:rPr>
          <w:rFonts w:ascii="宋体" w:eastAsia="宋体" w:hAnsi="宋体" w:hint="eastAsia"/>
          <w:sz w:val="24"/>
          <w:szCs w:val="24"/>
        </w:rPr>
        <w:t>军训及军事理论课程，以及实验、实习、课程设计、毕业设计（论文）等实践类课程考核不合格的不予补考，只能重修。</w:t>
      </w:r>
    </w:p>
    <w:p w14:paraId="62A5A4DE" w14:textId="77777777" w:rsidR="0014716B" w:rsidRPr="0014716B" w:rsidRDefault="0014716B" w:rsidP="0014716B">
      <w:pPr>
        <w:spacing w:beforeLines="50" w:before="156" w:afterLines="50" w:after="156" w:line="360" w:lineRule="auto"/>
        <w:ind w:firstLineChars="200" w:firstLine="480"/>
        <w:rPr>
          <w:rFonts w:ascii="宋体" w:eastAsia="宋体" w:hAnsi="宋体"/>
          <w:sz w:val="24"/>
          <w:szCs w:val="24"/>
        </w:rPr>
      </w:pPr>
      <w:r w:rsidRPr="0014716B">
        <w:rPr>
          <w:rFonts w:ascii="宋体" w:eastAsia="宋体" w:hAnsi="宋体" w:hint="eastAsia"/>
          <w:sz w:val="24"/>
          <w:szCs w:val="24"/>
        </w:rPr>
        <w:t>第二十一条  因考试违纪或作弊受到处分的学生，在处分期限内，不允许参加该门课程的补考与重修。经教育表现较好，并按期解除处分的，允许参加该门课程的补考或重修。</w:t>
      </w:r>
    </w:p>
    <w:p w14:paraId="07B2CFF0" w14:textId="77777777" w:rsidR="0014716B" w:rsidRPr="0014716B" w:rsidRDefault="0014716B" w:rsidP="0014716B">
      <w:pPr>
        <w:spacing w:beforeLines="50" w:before="156" w:afterLines="50" w:after="156" w:line="360" w:lineRule="auto"/>
        <w:ind w:firstLineChars="200" w:firstLine="480"/>
        <w:rPr>
          <w:rFonts w:ascii="宋体" w:eastAsia="宋体" w:hAnsi="宋体"/>
          <w:sz w:val="24"/>
          <w:szCs w:val="24"/>
        </w:rPr>
      </w:pPr>
      <w:r w:rsidRPr="0014716B">
        <w:rPr>
          <w:rFonts w:ascii="宋体" w:eastAsia="宋体" w:hAnsi="宋体" w:hint="eastAsia"/>
          <w:sz w:val="24"/>
          <w:szCs w:val="24"/>
        </w:rPr>
        <w:t>第二十二条  补考不予缓考。</w:t>
      </w:r>
    </w:p>
    <w:p w14:paraId="20DD568A" w14:textId="71DFE441" w:rsidR="00377B80" w:rsidRPr="00377B80" w:rsidRDefault="0014716B" w:rsidP="0014716B">
      <w:pPr>
        <w:spacing w:beforeLines="50" w:before="156" w:afterLines="50" w:after="156" w:line="360" w:lineRule="auto"/>
        <w:ind w:firstLineChars="200" w:firstLine="480"/>
        <w:rPr>
          <w:rFonts w:ascii="宋体" w:eastAsia="宋体" w:hAnsi="宋体"/>
          <w:sz w:val="24"/>
          <w:szCs w:val="24"/>
        </w:rPr>
      </w:pPr>
      <w:r w:rsidRPr="0014716B">
        <w:rPr>
          <w:rFonts w:ascii="宋体" w:eastAsia="宋体" w:hAnsi="宋体" w:hint="eastAsia"/>
          <w:sz w:val="24"/>
          <w:szCs w:val="24"/>
        </w:rPr>
        <w:t>第二十三条  教务处统一组织公共课和跨院（系）开设的课程补考，开课院（系）组织为本院（系）学生开设的课程补考。补考考试安排于考试前一周在学校网站公布。</w:t>
      </w:r>
    </w:p>
    <w:sectPr w:rsidR="00377B80" w:rsidRPr="00377B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72A21" w14:textId="77777777" w:rsidR="00EB04E8" w:rsidRDefault="00EB04E8" w:rsidP="00377B80">
      <w:r>
        <w:separator/>
      </w:r>
    </w:p>
  </w:endnote>
  <w:endnote w:type="continuationSeparator" w:id="0">
    <w:p w14:paraId="78C97730" w14:textId="77777777" w:rsidR="00EB04E8" w:rsidRDefault="00EB04E8" w:rsidP="0037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7496D" w14:textId="77777777" w:rsidR="00EB04E8" w:rsidRDefault="00EB04E8" w:rsidP="00377B80">
      <w:r>
        <w:separator/>
      </w:r>
    </w:p>
  </w:footnote>
  <w:footnote w:type="continuationSeparator" w:id="0">
    <w:p w14:paraId="2884569B" w14:textId="77777777" w:rsidR="00EB04E8" w:rsidRDefault="00EB04E8" w:rsidP="00377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F1391"/>
    <w:multiLevelType w:val="hybridMultilevel"/>
    <w:tmpl w:val="239EC382"/>
    <w:lvl w:ilvl="0" w:tplc="210ADE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11C28"/>
    <w:rsid w:val="00005AFB"/>
    <w:rsid w:val="000F3BAF"/>
    <w:rsid w:val="0014716B"/>
    <w:rsid w:val="001C7CAB"/>
    <w:rsid w:val="00255575"/>
    <w:rsid w:val="00264EBF"/>
    <w:rsid w:val="002D0EAC"/>
    <w:rsid w:val="00305DFF"/>
    <w:rsid w:val="00311C28"/>
    <w:rsid w:val="00377B80"/>
    <w:rsid w:val="004C37EC"/>
    <w:rsid w:val="006E4A7B"/>
    <w:rsid w:val="009054DF"/>
    <w:rsid w:val="00910672"/>
    <w:rsid w:val="009D29AD"/>
    <w:rsid w:val="00A61BC5"/>
    <w:rsid w:val="00BE3705"/>
    <w:rsid w:val="00C756E9"/>
    <w:rsid w:val="00D35C06"/>
    <w:rsid w:val="00EB04E8"/>
    <w:rsid w:val="00EF53C5"/>
    <w:rsid w:val="00F14B12"/>
    <w:rsid w:val="00F64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F77D3"/>
  <w15:chartTrackingRefBased/>
  <w15:docId w15:val="{B996BD64-D770-4488-88CF-E683F8FF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B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7B80"/>
    <w:rPr>
      <w:sz w:val="18"/>
      <w:szCs w:val="18"/>
    </w:rPr>
  </w:style>
  <w:style w:type="paragraph" w:styleId="a5">
    <w:name w:val="footer"/>
    <w:basedOn w:val="a"/>
    <w:link w:val="a6"/>
    <w:uiPriority w:val="99"/>
    <w:unhideWhenUsed/>
    <w:rsid w:val="00377B80"/>
    <w:pPr>
      <w:tabs>
        <w:tab w:val="center" w:pos="4153"/>
        <w:tab w:val="right" w:pos="8306"/>
      </w:tabs>
      <w:snapToGrid w:val="0"/>
      <w:jc w:val="left"/>
    </w:pPr>
    <w:rPr>
      <w:sz w:val="18"/>
      <w:szCs w:val="18"/>
    </w:rPr>
  </w:style>
  <w:style w:type="character" w:customStyle="1" w:styleId="a6">
    <w:name w:val="页脚 字符"/>
    <w:basedOn w:val="a0"/>
    <w:link w:val="a5"/>
    <w:uiPriority w:val="99"/>
    <w:rsid w:val="00377B80"/>
    <w:rPr>
      <w:sz w:val="18"/>
      <w:szCs w:val="18"/>
    </w:rPr>
  </w:style>
  <w:style w:type="paragraph" w:styleId="a7">
    <w:name w:val="List Paragraph"/>
    <w:basedOn w:val="a"/>
    <w:uiPriority w:val="34"/>
    <w:qFormat/>
    <w:rsid w:val="009D29AD"/>
    <w:pPr>
      <w:ind w:firstLineChars="200" w:firstLine="420"/>
    </w:pPr>
  </w:style>
  <w:style w:type="character" w:styleId="a8">
    <w:name w:val="Hyperlink"/>
    <w:basedOn w:val="a0"/>
    <w:uiPriority w:val="99"/>
    <w:unhideWhenUsed/>
    <w:rsid w:val="002D0EAC"/>
    <w:rPr>
      <w:color w:val="0000FF" w:themeColor="hyperlink"/>
      <w:u w:val="single"/>
    </w:rPr>
  </w:style>
  <w:style w:type="character" w:styleId="a9">
    <w:name w:val="Unresolved Mention"/>
    <w:basedOn w:val="a0"/>
    <w:uiPriority w:val="99"/>
    <w:semiHidden/>
    <w:unhideWhenUsed/>
    <w:rsid w:val="002D0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HGZ</dc:creator>
  <cp:keywords/>
  <dc:description/>
  <cp:lastModifiedBy>HGZ</cp:lastModifiedBy>
  <cp:revision>9</cp:revision>
  <dcterms:created xsi:type="dcterms:W3CDTF">2020-05-05T23:57:00Z</dcterms:created>
  <dcterms:modified xsi:type="dcterms:W3CDTF">2020-05-15T06:24:00Z</dcterms:modified>
</cp:coreProperties>
</file>