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A21" w:rsidRDefault="00890A21" w:rsidP="00890A21">
      <w:pPr>
        <w:spacing w:line="360" w:lineRule="auto"/>
        <w:rPr>
          <w:sz w:val="28"/>
          <w:szCs w:val="28"/>
        </w:rPr>
      </w:pPr>
      <w:r>
        <w:rPr>
          <w:rFonts w:hint="eastAsia"/>
          <w:sz w:val="28"/>
          <w:szCs w:val="28"/>
        </w:rPr>
        <w:t>附件</w:t>
      </w:r>
      <w:r w:rsidR="00DD63D4">
        <w:rPr>
          <w:rFonts w:hint="eastAsia"/>
          <w:sz w:val="28"/>
          <w:szCs w:val="28"/>
        </w:rPr>
        <w:t>二</w:t>
      </w:r>
      <w:r>
        <w:rPr>
          <w:rFonts w:hint="eastAsia"/>
          <w:sz w:val="28"/>
          <w:szCs w:val="28"/>
        </w:rPr>
        <w:t>：</w:t>
      </w:r>
    </w:p>
    <w:p w:rsidR="00890A21" w:rsidRPr="00682D1F" w:rsidRDefault="007E30D0" w:rsidP="00890A21">
      <w:pPr>
        <w:spacing w:line="360" w:lineRule="auto"/>
        <w:jc w:val="center"/>
        <w:rPr>
          <w:rFonts w:ascii="黑体" w:eastAsia="黑体" w:hAnsi="黑体"/>
          <w:sz w:val="30"/>
          <w:szCs w:val="30"/>
        </w:rPr>
      </w:pPr>
      <w:proofErr w:type="gramStart"/>
      <w:r>
        <w:rPr>
          <w:rFonts w:ascii="黑体" w:eastAsia="黑体" w:hAnsi="黑体" w:hint="eastAsia"/>
          <w:sz w:val="30"/>
          <w:szCs w:val="30"/>
        </w:rPr>
        <w:t>潍</w:t>
      </w:r>
      <w:proofErr w:type="gramEnd"/>
      <w:r>
        <w:rPr>
          <w:rFonts w:ascii="黑体" w:eastAsia="黑体" w:hAnsi="黑体" w:hint="eastAsia"/>
          <w:sz w:val="30"/>
          <w:szCs w:val="30"/>
        </w:rPr>
        <w:t>柴动力</w:t>
      </w:r>
      <w:r w:rsidR="00890A21" w:rsidRPr="00682D1F">
        <w:rPr>
          <w:rFonts w:ascii="黑体" w:eastAsia="黑体" w:hAnsi="黑体" w:hint="eastAsia"/>
          <w:sz w:val="30"/>
          <w:szCs w:val="30"/>
        </w:rPr>
        <w:t>奖学金申请人在其他方面表现优异</w:t>
      </w:r>
      <w:r w:rsidR="00890A21">
        <w:rPr>
          <w:rFonts w:ascii="黑体" w:eastAsia="黑体" w:hAnsi="黑体" w:hint="eastAsia"/>
          <w:sz w:val="30"/>
          <w:szCs w:val="30"/>
        </w:rPr>
        <w:t>评审</w:t>
      </w:r>
      <w:r w:rsidR="00890A21" w:rsidRPr="00682D1F">
        <w:rPr>
          <w:rFonts w:ascii="黑体" w:eastAsia="黑体" w:hAnsi="黑体" w:hint="eastAsia"/>
          <w:sz w:val="30"/>
          <w:szCs w:val="30"/>
        </w:rPr>
        <w:t>标准</w:t>
      </w:r>
    </w:p>
    <w:p w:rsidR="00890A21" w:rsidRPr="00F8170E" w:rsidRDefault="00890A21" w:rsidP="00890A21">
      <w:pPr>
        <w:widowControl/>
        <w:spacing w:beforeLines="50" w:before="156" w:afterLines="50" w:after="156" w:line="360" w:lineRule="auto"/>
        <w:ind w:firstLineChars="200" w:firstLine="480"/>
        <w:jc w:val="left"/>
        <w:rPr>
          <w:color w:val="333333"/>
          <w:kern w:val="0"/>
          <w:sz w:val="24"/>
        </w:rPr>
      </w:pPr>
      <w:r w:rsidRPr="00F8170E">
        <w:rPr>
          <w:color w:val="333333"/>
          <w:kern w:val="0"/>
          <w:sz w:val="24"/>
        </w:rPr>
        <w:t>（</w:t>
      </w:r>
      <w:r w:rsidRPr="00F8170E">
        <w:rPr>
          <w:color w:val="333333"/>
          <w:kern w:val="0"/>
          <w:sz w:val="24"/>
        </w:rPr>
        <w:t>1</w:t>
      </w:r>
      <w:r w:rsidRPr="00F8170E">
        <w:rPr>
          <w:color w:val="333333"/>
          <w:kern w:val="0"/>
          <w:sz w:val="24"/>
        </w:rPr>
        <w:t>）在社会主义精神文明建设中表现突出，具有见义勇为、助人为乐、奉献爱心、服务社会、自立自强的实际行动，在本校、本地区产生重大影响，在全国产生较大影响，有助于树立良好的社会风尚。</w:t>
      </w:r>
    </w:p>
    <w:p w:rsidR="00890A21" w:rsidRDefault="00890A21" w:rsidP="00890A21">
      <w:pPr>
        <w:widowControl/>
        <w:spacing w:beforeLines="50" w:before="156" w:afterLines="50" w:after="156" w:line="360" w:lineRule="auto"/>
        <w:ind w:firstLineChars="200" w:firstLine="480"/>
        <w:jc w:val="left"/>
        <w:rPr>
          <w:color w:val="333333"/>
          <w:kern w:val="0"/>
          <w:sz w:val="24"/>
        </w:rPr>
      </w:pPr>
      <w:r w:rsidRPr="00F8170E">
        <w:rPr>
          <w:color w:val="333333"/>
          <w:kern w:val="0"/>
          <w:sz w:val="24"/>
        </w:rPr>
        <w:t>（</w:t>
      </w:r>
      <w:r w:rsidRPr="00F8170E">
        <w:rPr>
          <w:color w:val="333333"/>
          <w:kern w:val="0"/>
          <w:sz w:val="24"/>
        </w:rPr>
        <w:t>2</w:t>
      </w:r>
      <w:r w:rsidRPr="00F8170E">
        <w:rPr>
          <w:color w:val="333333"/>
          <w:kern w:val="0"/>
          <w:sz w:val="24"/>
        </w:rPr>
        <w:t>）在学术研究上取得显著成绩，以第一作者发表的论文被</w:t>
      </w:r>
      <w:r w:rsidRPr="00F8170E">
        <w:rPr>
          <w:color w:val="333333"/>
          <w:kern w:val="0"/>
          <w:sz w:val="24"/>
        </w:rPr>
        <w:t>SCI</w:t>
      </w:r>
      <w:r w:rsidRPr="00F8170E">
        <w:rPr>
          <w:color w:val="333333"/>
          <w:kern w:val="0"/>
          <w:sz w:val="24"/>
        </w:rPr>
        <w:t>、</w:t>
      </w:r>
      <w:r w:rsidRPr="00F8170E">
        <w:rPr>
          <w:color w:val="333333"/>
          <w:kern w:val="0"/>
          <w:sz w:val="24"/>
        </w:rPr>
        <w:t>EI</w:t>
      </w:r>
      <w:r w:rsidRPr="00F8170E">
        <w:rPr>
          <w:color w:val="333333"/>
          <w:kern w:val="0"/>
          <w:sz w:val="24"/>
        </w:rPr>
        <w:t>、</w:t>
      </w:r>
      <w:r w:rsidRPr="00F8170E">
        <w:rPr>
          <w:color w:val="333333"/>
          <w:kern w:val="0"/>
          <w:sz w:val="24"/>
        </w:rPr>
        <w:t>ISTP</w:t>
      </w:r>
      <w:r w:rsidRPr="00F8170E">
        <w:rPr>
          <w:color w:val="333333"/>
          <w:kern w:val="0"/>
          <w:sz w:val="24"/>
        </w:rPr>
        <w:t>、</w:t>
      </w:r>
      <w:r w:rsidRPr="00F8170E">
        <w:rPr>
          <w:color w:val="333333"/>
          <w:kern w:val="0"/>
          <w:sz w:val="24"/>
        </w:rPr>
        <w:t>SSCI</w:t>
      </w:r>
      <w:r w:rsidRPr="00F8170E">
        <w:rPr>
          <w:color w:val="333333"/>
          <w:kern w:val="0"/>
          <w:sz w:val="24"/>
        </w:rPr>
        <w:t>全文收录，以第一、二作者出版学术专著（须通过专家鉴定）。</w:t>
      </w:r>
    </w:p>
    <w:p w:rsidR="00890A21" w:rsidRDefault="00890A21" w:rsidP="00890A21">
      <w:pPr>
        <w:widowControl/>
        <w:spacing w:beforeLines="50" w:before="156" w:afterLines="50" w:after="156" w:line="360" w:lineRule="auto"/>
        <w:ind w:firstLineChars="200" w:firstLine="480"/>
        <w:jc w:val="left"/>
        <w:rPr>
          <w:color w:val="333333"/>
          <w:kern w:val="0"/>
          <w:sz w:val="24"/>
        </w:rPr>
      </w:pPr>
      <w:r w:rsidRPr="00F8170E">
        <w:rPr>
          <w:color w:val="333333"/>
          <w:kern w:val="0"/>
          <w:sz w:val="24"/>
        </w:rPr>
        <w:t>（</w:t>
      </w:r>
      <w:r w:rsidRPr="00F8170E">
        <w:rPr>
          <w:color w:val="333333"/>
          <w:kern w:val="0"/>
          <w:sz w:val="24"/>
        </w:rPr>
        <w:t>3</w:t>
      </w:r>
      <w:r w:rsidRPr="00F8170E">
        <w:rPr>
          <w:color w:val="333333"/>
          <w:kern w:val="0"/>
          <w:sz w:val="24"/>
        </w:rPr>
        <w:t>）在学科竞赛方面取得显著成绩，</w:t>
      </w:r>
      <w:r w:rsidR="00B25472" w:rsidRPr="00F8170E">
        <w:rPr>
          <w:color w:val="333333"/>
          <w:kern w:val="0"/>
          <w:sz w:val="24"/>
        </w:rPr>
        <w:t>以第一作者</w:t>
      </w:r>
      <w:r w:rsidRPr="00F8170E">
        <w:rPr>
          <w:color w:val="333333"/>
          <w:kern w:val="0"/>
          <w:sz w:val="24"/>
        </w:rPr>
        <w:t>在国际和全国性专业学科竞赛、课外学术科技竞赛等竞赛中获一等奖（或金奖）及以上奖励。</w:t>
      </w:r>
    </w:p>
    <w:p w:rsidR="00890A21" w:rsidRDefault="00890A21" w:rsidP="00890A21">
      <w:pPr>
        <w:widowControl/>
        <w:spacing w:beforeLines="50" w:before="156" w:afterLines="50" w:after="156" w:line="360" w:lineRule="auto"/>
        <w:ind w:firstLineChars="200" w:firstLine="480"/>
        <w:jc w:val="left"/>
        <w:rPr>
          <w:color w:val="333333"/>
          <w:kern w:val="0"/>
          <w:sz w:val="24"/>
        </w:rPr>
      </w:pPr>
      <w:r w:rsidRPr="00F8170E">
        <w:rPr>
          <w:color w:val="333333"/>
          <w:kern w:val="0"/>
          <w:sz w:val="24"/>
        </w:rPr>
        <w:t>（</w:t>
      </w:r>
      <w:r w:rsidRPr="00F8170E">
        <w:rPr>
          <w:color w:val="333333"/>
          <w:kern w:val="0"/>
          <w:sz w:val="24"/>
        </w:rPr>
        <w:t>4</w:t>
      </w:r>
      <w:r w:rsidRPr="00F8170E">
        <w:rPr>
          <w:color w:val="333333"/>
          <w:kern w:val="0"/>
          <w:sz w:val="24"/>
        </w:rPr>
        <w:t>）在创新发明方面取得显著成绩，科研成果获省、部级以上奖励或获得</w:t>
      </w:r>
      <w:r w:rsidR="00B25472">
        <w:rPr>
          <w:rFonts w:hint="eastAsia"/>
          <w:color w:val="333333"/>
          <w:kern w:val="0"/>
          <w:sz w:val="24"/>
        </w:rPr>
        <w:t>授权</w:t>
      </w:r>
      <w:r w:rsidRPr="00F8170E">
        <w:rPr>
          <w:color w:val="333333"/>
          <w:kern w:val="0"/>
          <w:sz w:val="24"/>
        </w:rPr>
        <w:t>国家专利（须通过专家鉴定）。</w:t>
      </w:r>
      <w:bookmarkStart w:id="0" w:name="_GoBack"/>
      <w:bookmarkEnd w:id="0"/>
    </w:p>
    <w:p w:rsidR="00890A21" w:rsidRDefault="00890A21" w:rsidP="00890A21">
      <w:pPr>
        <w:widowControl/>
        <w:spacing w:beforeLines="50" w:before="156" w:afterLines="50" w:after="156" w:line="360" w:lineRule="auto"/>
        <w:ind w:firstLineChars="200" w:firstLine="480"/>
        <w:jc w:val="left"/>
        <w:rPr>
          <w:color w:val="333333"/>
          <w:kern w:val="0"/>
          <w:sz w:val="24"/>
        </w:rPr>
      </w:pPr>
      <w:r w:rsidRPr="00F8170E">
        <w:rPr>
          <w:color w:val="333333"/>
          <w:kern w:val="0"/>
          <w:sz w:val="24"/>
        </w:rPr>
        <w:t>（</w:t>
      </w:r>
      <w:r w:rsidRPr="00F8170E">
        <w:rPr>
          <w:color w:val="333333"/>
          <w:kern w:val="0"/>
          <w:sz w:val="24"/>
        </w:rPr>
        <w:t>5</w:t>
      </w:r>
      <w:r w:rsidRPr="00F8170E">
        <w:rPr>
          <w:color w:val="333333"/>
          <w:kern w:val="0"/>
          <w:sz w:val="24"/>
        </w:rPr>
        <w:t>）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890A21" w:rsidRDefault="00890A21" w:rsidP="00890A21">
      <w:pPr>
        <w:widowControl/>
        <w:spacing w:beforeLines="50" w:before="156" w:afterLines="50" w:after="156" w:line="360" w:lineRule="auto"/>
        <w:ind w:firstLineChars="200" w:firstLine="480"/>
        <w:jc w:val="left"/>
        <w:rPr>
          <w:color w:val="333333"/>
          <w:kern w:val="0"/>
          <w:sz w:val="24"/>
        </w:rPr>
      </w:pPr>
      <w:r w:rsidRPr="00F8170E">
        <w:rPr>
          <w:color w:val="333333"/>
          <w:kern w:val="0"/>
          <w:sz w:val="24"/>
        </w:rPr>
        <w:t>（</w:t>
      </w:r>
      <w:r w:rsidRPr="00F8170E">
        <w:rPr>
          <w:color w:val="333333"/>
          <w:kern w:val="0"/>
          <w:sz w:val="24"/>
        </w:rPr>
        <w:t>6</w:t>
      </w:r>
      <w:r w:rsidRPr="00F8170E">
        <w:rPr>
          <w:color w:val="333333"/>
          <w:kern w:val="0"/>
          <w:sz w:val="24"/>
        </w:rPr>
        <w:t>）在重要文艺比赛中取得显著成绩，参加国际和全国性比赛获得前三名，参加省级比赛获得第一名，为国家赢得荣誉。集体项目应为主要</w:t>
      </w:r>
      <w:r w:rsidR="00DD63D4">
        <w:rPr>
          <w:rFonts w:hint="eastAsia"/>
          <w:color w:val="333333"/>
          <w:kern w:val="0"/>
          <w:sz w:val="24"/>
        </w:rPr>
        <w:t>成</w:t>
      </w:r>
      <w:r w:rsidRPr="00F8170E">
        <w:rPr>
          <w:color w:val="333333"/>
          <w:kern w:val="0"/>
          <w:sz w:val="24"/>
        </w:rPr>
        <w:t>员。</w:t>
      </w:r>
    </w:p>
    <w:p w:rsidR="00890A21" w:rsidRPr="00192A7D" w:rsidRDefault="00890A21" w:rsidP="00890A21">
      <w:pPr>
        <w:widowControl/>
        <w:spacing w:beforeLines="50" w:before="156" w:afterLines="50" w:after="156" w:line="360" w:lineRule="auto"/>
        <w:ind w:firstLineChars="200" w:firstLine="480"/>
        <w:jc w:val="left"/>
        <w:rPr>
          <w:color w:val="333333"/>
          <w:kern w:val="0"/>
          <w:sz w:val="24"/>
        </w:rPr>
      </w:pPr>
      <w:r w:rsidRPr="00F8170E">
        <w:rPr>
          <w:color w:val="333333"/>
          <w:kern w:val="0"/>
          <w:sz w:val="24"/>
        </w:rPr>
        <w:t>（</w:t>
      </w:r>
      <w:r w:rsidRPr="00F8170E">
        <w:rPr>
          <w:color w:val="333333"/>
          <w:kern w:val="0"/>
          <w:sz w:val="24"/>
        </w:rPr>
        <w:t>7</w:t>
      </w:r>
      <w:r w:rsidRPr="00F8170E">
        <w:rPr>
          <w:color w:val="333333"/>
          <w:kern w:val="0"/>
          <w:sz w:val="24"/>
        </w:rPr>
        <w:t>）获三好学生、优秀学生干部、社会实践先进个人、青年五四奖章等</w:t>
      </w:r>
      <w:r>
        <w:rPr>
          <w:rFonts w:hint="eastAsia"/>
          <w:color w:val="333333"/>
          <w:kern w:val="0"/>
          <w:sz w:val="24"/>
        </w:rPr>
        <w:t>校级</w:t>
      </w:r>
      <w:r w:rsidR="00B25472">
        <w:rPr>
          <w:rFonts w:hint="eastAsia"/>
          <w:color w:val="333333"/>
          <w:kern w:val="0"/>
          <w:sz w:val="24"/>
        </w:rPr>
        <w:t>标兵类</w:t>
      </w:r>
      <w:r>
        <w:rPr>
          <w:rFonts w:hint="eastAsia"/>
          <w:color w:val="333333"/>
          <w:kern w:val="0"/>
          <w:sz w:val="24"/>
        </w:rPr>
        <w:t>及以上</w:t>
      </w:r>
      <w:r w:rsidRPr="00F8170E">
        <w:rPr>
          <w:color w:val="333333"/>
          <w:kern w:val="0"/>
          <w:sz w:val="24"/>
        </w:rPr>
        <w:t>荣誉称号。</w:t>
      </w:r>
    </w:p>
    <w:p w:rsidR="00080A08" w:rsidRPr="007E30D0" w:rsidRDefault="00890A21" w:rsidP="007E30D0">
      <w:pPr>
        <w:widowControl/>
        <w:spacing w:beforeLines="50" w:before="156" w:afterLines="50" w:after="156" w:line="360" w:lineRule="auto"/>
        <w:ind w:firstLineChars="200" w:firstLine="480"/>
        <w:jc w:val="left"/>
        <w:rPr>
          <w:color w:val="333333"/>
          <w:kern w:val="0"/>
          <w:sz w:val="24"/>
        </w:rPr>
      </w:pPr>
      <w:r>
        <w:rPr>
          <w:rFonts w:hint="eastAsia"/>
          <w:color w:val="333333"/>
          <w:kern w:val="0"/>
          <w:sz w:val="24"/>
        </w:rPr>
        <w:t>（</w:t>
      </w:r>
      <w:r>
        <w:rPr>
          <w:rFonts w:hint="eastAsia"/>
          <w:color w:val="333333"/>
          <w:kern w:val="0"/>
          <w:sz w:val="24"/>
        </w:rPr>
        <w:t>8</w:t>
      </w:r>
      <w:r>
        <w:rPr>
          <w:rFonts w:hint="eastAsia"/>
          <w:color w:val="333333"/>
          <w:kern w:val="0"/>
          <w:sz w:val="24"/>
        </w:rPr>
        <w:t>）第二专业获得语言类资格等级证书或外语类学生获得其他语种资格等级证书。</w:t>
      </w:r>
    </w:p>
    <w:sectPr w:rsidR="00080A08" w:rsidRPr="007E3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21"/>
    <w:rsid w:val="00080A08"/>
    <w:rsid w:val="007E30D0"/>
    <w:rsid w:val="00890A21"/>
    <w:rsid w:val="00B25472"/>
    <w:rsid w:val="00DD6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36D3F9-61B3-4B4B-8C99-30C4F22C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A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84</Words>
  <Characters>483</Characters>
  <Application>Microsoft Office Word</Application>
  <DocSecurity>0</DocSecurity>
  <Lines>4</Lines>
  <Paragraphs>1</Paragraphs>
  <ScaleCrop>false</ScaleCrop>
  <Company>Microsoft</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China</cp:lastModifiedBy>
  <cp:revision>4</cp:revision>
  <dcterms:created xsi:type="dcterms:W3CDTF">2016-09-23T02:21:00Z</dcterms:created>
  <dcterms:modified xsi:type="dcterms:W3CDTF">2019-03-08T03:15:00Z</dcterms:modified>
</cp:coreProperties>
</file>