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outlineLvl w:val="0"/>
        <w:rPr>
          <w:rFonts w:hint="default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  <w:lang w:eastAsia="zh-CN"/>
        </w:rPr>
        <w:t>男</w:t>
      </w:r>
      <w:r>
        <w:rPr>
          <w:rFonts w:hint="eastAsia"/>
          <w:b/>
          <w:sz w:val="36"/>
          <w:szCs w:val="36"/>
          <w:lang w:val="en-US" w:eastAsia="zh-CN"/>
        </w:rPr>
        <w:t>A700元</w:t>
      </w:r>
    </w:p>
    <w:p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CA199、25羟维生素D、钙、</w:t>
      </w:r>
      <w:r>
        <w:rPr>
          <w:rFonts w:hint="eastAsia" w:ascii="宋体" w:hAnsi="宋体"/>
          <w:sz w:val="28"/>
          <w:szCs w:val="28"/>
        </w:rPr>
        <w:t>尿液分析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胸部正侧位片</w:t>
      </w:r>
    </w:p>
    <w:p>
      <w:pPr>
        <w:spacing w:line="440" w:lineRule="exact"/>
        <w:ind w:firstLine="140" w:firstLineChars="5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人体成分分析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终检结论及健康建议  </w:t>
      </w: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男B700元</w:t>
      </w:r>
    </w:p>
    <w:p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PSA、同型半胱氨酸、钙、</w:t>
      </w:r>
      <w:r>
        <w:rPr>
          <w:rFonts w:hint="eastAsia" w:ascii="宋体" w:hAnsi="宋体"/>
          <w:sz w:val="28"/>
          <w:szCs w:val="28"/>
        </w:rPr>
        <w:t>尿液分析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outlineLvl w:val="0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男C800元</w:t>
      </w:r>
    </w:p>
    <w:p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PSA、25羟维生素D、钙、磷、钠、</w:t>
      </w:r>
      <w:r>
        <w:rPr>
          <w:rFonts w:hint="eastAsia" w:ascii="宋体" w:hAnsi="宋体"/>
          <w:sz w:val="28"/>
          <w:szCs w:val="28"/>
        </w:rPr>
        <w:t>尿</w:t>
      </w:r>
      <w:r>
        <w:rPr>
          <w:rFonts w:hint="eastAsia" w:ascii="宋体" w:hAnsi="宋体"/>
          <w:sz w:val="28"/>
          <w:szCs w:val="28"/>
          <w:lang w:eastAsia="zh-CN"/>
        </w:rPr>
        <w:t>常规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outlineLvl w:val="0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男D900元</w:t>
      </w:r>
    </w:p>
    <w:p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癌胚抗原、前列腺特异性抗原</w:t>
      </w:r>
      <w:r>
        <w:rPr>
          <w:rFonts w:hint="eastAsia" w:ascii="宋体" w:hAnsi="宋体"/>
          <w:sz w:val="28"/>
          <w:szCs w:val="28"/>
          <w:lang w:val="en-US" w:eastAsia="zh-CN"/>
        </w:rPr>
        <w:t>PSA、25羟维生素D、钙、磷、钠、</w:t>
      </w:r>
      <w:r>
        <w:rPr>
          <w:rFonts w:hint="eastAsia" w:ascii="宋体" w:hAnsi="宋体"/>
          <w:sz w:val="28"/>
          <w:szCs w:val="28"/>
        </w:rPr>
        <w:t>尿</w:t>
      </w:r>
      <w:r>
        <w:rPr>
          <w:rFonts w:hint="eastAsia" w:ascii="宋体" w:hAnsi="宋体"/>
          <w:sz w:val="28"/>
          <w:szCs w:val="28"/>
          <w:lang w:eastAsia="zh-CN"/>
        </w:rPr>
        <w:t>常规</w:t>
      </w:r>
    </w:p>
    <w:p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彩超检查：肝、胆、胰、脾、肾、前列腺、甲状腺、输尿管、膀胱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、颈部血管彩超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outlineLvl w:val="0"/>
        <w:rPr>
          <w:rFonts w:hint="eastAsia"/>
          <w:b/>
          <w:sz w:val="36"/>
          <w:szCs w:val="36"/>
          <w:lang w:val="en-US" w:eastAsia="zh-CN"/>
        </w:rPr>
      </w:pP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  <w:lang w:val="en-US" w:eastAsia="zh-CN"/>
        </w:rPr>
        <w:t>女未婚A:800元</w:t>
      </w:r>
    </w:p>
    <w:p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HE4（人附睾蛋白）、25羟维生素D、钙、磷、钠、肌酸激酶、</w:t>
      </w:r>
      <w:r>
        <w:rPr>
          <w:rFonts w:hint="eastAsia" w:ascii="宋体" w:hAnsi="宋体"/>
          <w:sz w:val="28"/>
          <w:szCs w:val="28"/>
        </w:rPr>
        <w:t>尿液分析</w:t>
      </w:r>
    </w:p>
    <w:p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ind w:firstLine="140" w:firstLineChar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胸部正侧位片</w:t>
      </w:r>
    </w:p>
    <w:p>
      <w:pPr>
        <w:spacing w:line="440" w:lineRule="exact"/>
        <w:ind w:firstLine="140" w:firstLineChars="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人体成分分析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女已婚B：800元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甲胎蛋白、癌胚抗原、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磷、</w:t>
      </w:r>
      <w:r>
        <w:rPr>
          <w:rFonts w:hint="eastAsia" w:ascii="宋体" w:hAnsi="宋体"/>
          <w:sz w:val="28"/>
          <w:szCs w:val="28"/>
        </w:rPr>
        <w:t>尿液分析</w:t>
      </w:r>
    </w:p>
    <w:p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>
      <w:pPr>
        <w:spacing w:line="44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妇科检查：妇科检查、分泌物常规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女未婚C900元</w:t>
      </w:r>
    </w:p>
    <w:p>
      <w:pPr>
        <w:spacing w:line="440" w:lineRule="exact"/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、血脂四项、肾功三项、葡萄糖、血钾、血常规、</w:t>
      </w:r>
      <w:r>
        <w:rPr>
          <w:rFonts w:hint="eastAsia" w:ascii="宋体" w:hAnsi="宋体"/>
          <w:sz w:val="28"/>
          <w:szCs w:val="28"/>
          <w:lang w:eastAsia="zh-CN"/>
        </w:rPr>
        <w:t>甲胎蛋白、癌胚抗原、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HE4（人附睾蛋白）、甲状腺功能三项、25羟维生素D、钙、磷、</w:t>
      </w:r>
      <w:r>
        <w:rPr>
          <w:rFonts w:hint="eastAsia" w:ascii="宋体" w:hAnsi="宋体"/>
          <w:sz w:val="28"/>
          <w:szCs w:val="28"/>
        </w:rPr>
        <w:t>尿液分析</w:t>
      </w:r>
    </w:p>
    <w:p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ind w:firstLine="140" w:firstLineChars="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胸部正侧位片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ind w:firstLine="140" w:firstLineChars="50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女已婚D900元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CA125、25羟维生素D、钙、磷、</w:t>
      </w:r>
      <w:r>
        <w:rPr>
          <w:rFonts w:hint="eastAsia" w:ascii="宋体" w:hAnsi="宋体"/>
          <w:sz w:val="28"/>
          <w:szCs w:val="28"/>
        </w:rPr>
        <w:t>尿</w:t>
      </w:r>
      <w:r>
        <w:rPr>
          <w:rFonts w:hint="eastAsia" w:ascii="宋体" w:hAnsi="宋体"/>
          <w:sz w:val="28"/>
          <w:szCs w:val="28"/>
          <w:lang w:eastAsia="zh-CN"/>
        </w:rPr>
        <w:t>常规</w:t>
      </w:r>
    </w:p>
    <w:p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>
      <w:pPr>
        <w:spacing w:line="44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妇科检查：妇科检查、分泌物常规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女已婚E:1000元</w:t>
      </w:r>
      <w:bookmarkStart w:id="0" w:name="_GoBack"/>
      <w:bookmarkEnd w:id="0"/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一般检查：血压、身高、体重、体重指数</w:t>
      </w:r>
    </w:p>
    <w:p>
      <w:pPr>
        <w:spacing w:line="440" w:lineRule="exact"/>
        <w:ind w:left="1536" w:leftChars="65" w:hanging="1400" w:hangingChars="5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化验检查：肝功</w:t>
      </w:r>
      <w:r>
        <w:rPr>
          <w:rFonts w:hint="eastAsia" w:ascii="宋体" w:hAnsi="宋体"/>
          <w:sz w:val="28"/>
          <w:szCs w:val="28"/>
          <w:lang w:val="en-US" w:eastAsia="zh-CN"/>
        </w:rPr>
        <w:t>十项</w:t>
      </w:r>
      <w:r>
        <w:rPr>
          <w:rFonts w:hint="eastAsia" w:ascii="宋体" w:hAnsi="宋体"/>
          <w:sz w:val="28"/>
          <w:szCs w:val="28"/>
        </w:rPr>
        <w:t>、血脂四项、肾功三项、葡萄糖、血钾、血常规</w:t>
      </w:r>
      <w:r>
        <w:rPr>
          <w:rFonts w:hint="eastAsia" w:ascii="宋体" w:hAnsi="宋体"/>
          <w:sz w:val="28"/>
          <w:szCs w:val="28"/>
          <w:lang w:eastAsia="zh-CN"/>
        </w:rPr>
        <w:t>、癌胚抗原、</w:t>
      </w:r>
      <w:r>
        <w:rPr>
          <w:rFonts w:hint="eastAsia" w:ascii="宋体" w:hAnsi="宋体"/>
          <w:sz w:val="28"/>
          <w:szCs w:val="28"/>
          <w:lang w:val="en-US" w:eastAsia="zh-CN"/>
        </w:rPr>
        <w:t>CA125、同型半胱氨酸、</w:t>
      </w:r>
      <w:r>
        <w:rPr>
          <w:rFonts w:hint="eastAsia" w:ascii="宋体" w:hAnsi="宋体"/>
          <w:sz w:val="28"/>
          <w:szCs w:val="28"/>
        </w:rPr>
        <w:t>尿</w:t>
      </w:r>
      <w:r>
        <w:rPr>
          <w:rFonts w:hint="eastAsia" w:ascii="宋体" w:hAnsi="宋体"/>
          <w:sz w:val="28"/>
          <w:szCs w:val="28"/>
          <w:lang w:eastAsia="zh-CN"/>
        </w:rPr>
        <w:t>液分析</w:t>
      </w:r>
    </w:p>
    <w:p>
      <w:pPr>
        <w:spacing w:line="440" w:lineRule="exact"/>
        <w:ind w:firstLine="140" w:firstLineChar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彩超检查：肝、胆、胰、脾、肾、子宫附件、甲状腺、输尿管、膀胱</w:t>
      </w:r>
      <w:r>
        <w:rPr>
          <w:rFonts w:hint="eastAsia" w:ascii="宋体" w:hAnsi="宋体"/>
          <w:sz w:val="28"/>
          <w:szCs w:val="28"/>
          <w:lang w:eastAsia="zh-CN"/>
        </w:rPr>
        <w:t>、乳腺彩超及周围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12导心电图       </w:t>
      </w:r>
    </w:p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胸部64排螺旋CT平扫</w:t>
      </w:r>
    </w:p>
    <w:p>
      <w:pPr>
        <w:spacing w:line="44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妇科检查：妇科检查、分泌物常规、</w:t>
      </w:r>
      <w:r>
        <w:rPr>
          <w:rFonts w:hint="eastAsia"/>
          <w:sz w:val="28"/>
          <w:szCs w:val="28"/>
          <w:lang w:val="en-US" w:eastAsia="zh-CN"/>
        </w:rPr>
        <w:t>TCT（液基细胞学检查）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内科诊查、外科诊查、眼科诊查、口腔科诊查、耳鼻喉诊查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营养早餐    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终检结论及健康建议</w:t>
      </w:r>
    </w:p>
    <w:p>
      <w:pPr>
        <w:spacing w:line="440" w:lineRule="exact"/>
        <w:outlineLvl w:val="0"/>
        <w:rPr>
          <w:rFonts w:hint="default"/>
          <w:b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E53E8"/>
    <w:rsid w:val="0C9B30A4"/>
    <w:rsid w:val="10CF1397"/>
    <w:rsid w:val="32511E91"/>
    <w:rsid w:val="4A4C67ED"/>
    <w:rsid w:val="7A943A29"/>
    <w:rsid w:val="7B2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2024-04-24T00:46:00Z</dcterms:created>
  <dc:creator>Administrator</dc:creator>
  <cp:lastModifiedBy>Administrator</cp:lastModifiedBy>
  <dcterms:modified xsi:type="dcterms:W3CDTF">2024-04-24T02:25:03Z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9C0007EC5302407D933D1410BB7CCFC7</vt:lpwstr>
  </property>
</Properties>
</file>