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4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bookmarkStart w:id="0" w:name="OLE_LINK6"/>
      <w:bookmarkStart w:id="1" w:name="OLE_LINK4"/>
      <w:bookmarkStart w:id="7" w:name="_GoBack"/>
      <w:r>
        <w:rPr>
          <w:rFonts w:hint="eastAsia" w:ascii="黑体" w:hAnsi="黑体" w:eastAsia="黑体" w:cs="黑体"/>
          <w:b/>
          <w:sz w:val="30"/>
          <w:szCs w:val="30"/>
        </w:rPr>
        <w:t>2026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年</w:t>
      </w:r>
      <w:r>
        <w:rPr>
          <w:rFonts w:hint="eastAsia" w:ascii="黑体" w:hAnsi="黑体" w:eastAsia="黑体" w:cs="黑体"/>
          <w:b/>
          <w:sz w:val="30"/>
          <w:szCs w:val="30"/>
        </w:rPr>
        <w:t>“外研社·国才杯”“理解当代中国”全国大学生外语能力大赛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英语组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综合能力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赛项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 </w:t>
      </w:r>
      <w:bookmarkStart w:id="2" w:name="OLE_LINK2"/>
      <w:r>
        <w:rPr>
          <w:rFonts w:hint="eastAsia" w:ascii="黑体" w:hAnsi="黑体" w:eastAsia="黑体" w:cs="黑体"/>
          <w:b/>
          <w:bCs/>
          <w:sz w:val="30"/>
          <w:szCs w:val="30"/>
        </w:rPr>
        <w:t>校赛通知</w:t>
      </w:r>
      <w:bookmarkEnd w:id="0"/>
      <w:bookmarkEnd w:id="2"/>
    </w:p>
    <w:p w14:paraId="028BD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作者：刘玉楼</w:t>
      </w:r>
      <w:bookmarkEnd w:id="1"/>
    </w:p>
    <w:p w14:paraId="56023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一、大赛宗旨</w:t>
      </w:r>
    </w:p>
    <w:p w14:paraId="42DB3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引导当代大学生理解当代中国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深入领会习近平新时代中国特色社会主义思想的核心要义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深刻认识当代中国的发展与成就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向国际社会分享中国改革与发展的经验与智慧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切实提高学生的语言实践能力与综合素养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提升学生的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国际传播能力；</w:t>
      </w:r>
      <w:r>
        <w:rPr>
          <w:rFonts w:hint="eastAsia" w:ascii="宋体" w:hAnsi="宋体" w:eastAsia="宋体" w:cs="宋体"/>
          <w:sz w:val="24"/>
          <w:szCs w:val="24"/>
        </w:rPr>
        <w:t>推动高校英语教学改革与创新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为培养堪当民族复兴大任的国际化外语人才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做出贡献。</w:t>
      </w:r>
    </w:p>
    <w:p w14:paraId="17323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大赛内容</w:t>
      </w:r>
    </w:p>
    <w:p w14:paraId="68C85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赛题涵盖习近平新时代中国特色社会主义思想核心内容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涉及经济建设、政治建设、文化建设、社会建设和生态文明建设等领域的重要话题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考查形式包括阅读、写作、翻译、演讲等。部分赛题素材选自《习近平谈治国理政》第一卷、第二卷、第三卷、第四卷、第五卷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《习近平总书记教育重要论述讲义》《教育强国建设规划纲要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2024-2035年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》、高等学校《理解当代中国》系列教材和《理解当代中国 核心术语学习手册》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汉英对照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等。</w:t>
      </w:r>
    </w:p>
    <w:p w14:paraId="46DF41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大赛安排</w:t>
      </w:r>
    </w:p>
    <w:p w14:paraId="6FC424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校赛具体安排：</w:t>
      </w:r>
    </w:p>
    <w:p w14:paraId="100B6C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41" w:firstLine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参赛注册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：</w:t>
      </w:r>
    </w:p>
    <w:p w14:paraId="2EF75BF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选手确保加入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我校该赛事QQ群943443389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（加群请注意格式：学号+姓名）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，后续赛事相关通知均在群内发布。</w:t>
      </w:r>
    </w:p>
    <w:p w14:paraId="73699B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1184910" cy="1372235"/>
            <wp:effectExtent l="0" t="0" r="15240" b="18415"/>
            <wp:docPr id="5" name="图片 5" descr="QQ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CAC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登录大赛官网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（https://ucc.fltrp.com），点击“选手报名/参赛”----“校赛选手入口”图标，进入选手报名页面，选择综合能力赛项。参赛选手报名截止时间为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2026年10月4日</w:t>
      </w:r>
      <w:bookmarkStart w:id="3" w:name="OLE_LINK5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u w:val="single"/>
          <w:lang w:val="en-US" w:eastAsia="zh-CN"/>
        </w:rPr>
        <w:t>24:00前</w:t>
      </w:r>
      <w:bookmarkEnd w:id="3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。</w:t>
      </w:r>
    </w:p>
    <w:p w14:paraId="63D8F1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524760" cy="824230"/>
            <wp:effectExtent l="0" t="0" r="8890" b="13970"/>
            <wp:docPr id="7" name="图片 7" descr="微信图片_20260901093423_183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901093423_183_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4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再点击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“综合能力赛项”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进行报名</w:t>
      </w:r>
    </w:p>
    <w:p w14:paraId="580271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59705" cy="1279525"/>
            <wp:effectExtent l="0" t="0" r="10795" b="3175"/>
            <wp:docPr id="8" name="图片 8" descr="综合能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综合能力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92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2E11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3. 比赛时间：</w:t>
      </w:r>
    </w:p>
    <w:p w14:paraId="415E4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1）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10月11日9:30—11:00</w:t>
      </w:r>
    </w:p>
    <w:p w14:paraId="18555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2）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赛时间：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 xml:space="preserve">2026年10月 24日 </w:t>
      </w:r>
    </w:p>
    <w:p w14:paraId="0B336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（比赛具体地点确定后，QQ群内通知）</w:t>
      </w:r>
    </w:p>
    <w:p w14:paraId="11835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4. 比赛</w:t>
      </w:r>
      <w:r>
        <w:rPr>
          <w:rFonts w:hint="eastAsia" w:ascii="宋体" w:hAnsi="宋体" w:eastAsia="宋体" w:cs="宋体"/>
          <w:b/>
          <w:sz w:val="24"/>
          <w:szCs w:val="24"/>
        </w:rPr>
        <w:t>题目：</w:t>
      </w:r>
    </w:p>
    <w:p w14:paraId="322E3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u w:val="none"/>
          <w:lang w:val="en-US" w:eastAsia="zh-CN"/>
        </w:rPr>
        <w:t>校赛：赛题由大赛组委会提供，包括客观题若干道和议论文写作一篇。</w:t>
      </w:r>
    </w:p>
    <w:p w14:paraId="5A8CA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u w:val="none"/>
          <w:lang w:val="en-US" w:eastAsia="zh-CN"/>
        </w:rPr>
        <w:t>省赛：赛题由大赛组委会提供，包括客观题若干道、汉译英1篇、议论文写作1篇。</w:t>
      </w:r>
    </w:p>
    <w:p w14:paraId="30CE7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b/>
          <w:sz w:val="24"/>
          <w:szCs w:val="24"/>
        </w:rPr>
        <w:t>奖项设置：</w:t>
      </w:r>
    </w:p>
    <w:p w14:paraId="25B3D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" w:name="OLE_LINK1"/>
      <w:r>
        <w:rPr>
          <w:rFonts w:hint="eastAsia" w:ascii="宋体" w:hAnsi="宋体" w:eastAsia="宋体" w:cs="宋体"/>
          <w:sz w:val="24"/>
          <w:szCs w:val="24"/>
        </w:rPr>
        <w:t>校赛选手奖项：设置金、银、铜奖，获奖比例分别为本校参赛选手人数的5%、15%、25%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成绩优异的选手经指导教师团队培训、选拔，有机会代表我校参加2026年该赛事山东省复赛。</w:t>
      </w:r>
    </w:p>
    <w:bookmarkEnd w:id="4"/>
    <w:p w14:paraId="17E9E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组委会特别提示 省赛晋级要求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院校需针对综合能力校赛名次靠前的选手再进行演讲能力考察（考察形式自定）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最终推选出各项能力优秀的选手晋级综合能力山东省赛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A7D1C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6279B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</w:p>
    <w:p w14:paraId="1401EF00">
      <w:pPr>
        <w:spacing w:line="276" w:lineRule="auto"/>
        <w:ind w:firstLine="1205" w:firstLineChars="50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5" w:name="OLE_LINK3"/>
      <w:bookmarkStart w:id="6" w:name="OLE_LINK7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欢迎同学们积极踊跃报名参赛！</w:t>
      </w:r>
      <w:bookmarkEnd w:id="5"/>
    </w:p>
    <w:p w14:paraId="42518D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</w:t>
      </w:r>
    </w:p>
    <w:p w14:paraId="090C37A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84BC1F6"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1FE292B"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基础教学部</w:t>
      </w:r>
    </w:p>
    <w:p w14:paraId="3B885CDA"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2026年</w:t>
      </w:r>
      <w:bookmarkEnd w:id="7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9月1日</w:t>
      </w:r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A0575"/>
    <w:multiLevelType w:val="singleLevel"/>
    <w:tmpl w:val="86BA0575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140D6724"/>
    <w:multiLevelType w:val="singleLevel"/>
    <w:tmpl w:val="140D672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DE361ED"/>
    <w:multiLevelType w:val="singleLevel"/>
    <w:tmpl w:val="2DE361E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TE1NjkxMWMwYTRiM2NjNzU1NDU1YTljNGEyNGYifQ=="/>
  </w:docVars>
  <w:rsids>
    <w:rsidRoot w:val="00000000"/>
    <w:rsid w:val="00122EDA"/>
    <w:rsid w:val="0156352C"/>
    <w:rsid w:val="01DD3C4D"/>
    <w:rsid w:val="02F41B1C"/>
    <w:rsid w:val="035C5045"/>
    <w:rsid w:val="036D68D5"/>
    <w:rsid w:val="05F477B7"/>
    <w:rsid w:val="07B05D8C"/>
    <w:rsid w:val="07CE4C09"/>
    <w:rsid w:val="088766C0"/>
    <w:rsid w:val="094B1DE4"/>
    <w:rsid w:val="09DA6CC4"/>
    <w:rsid w:val="0A8A0973"/>
    <w:rsid w:val="0BE8478B"/>
    <w:rsid w:val="0F0E11A1"/>
    <w:rsid w:val="0F7A2ADB"/>
    <w:rsid w:val="117F6ACF"/>
    <w:rsid w:val="11F34DC7"/>
    <w:rsid w:val="1201431A"/>
    <w:rsid w:val="12DB7D35"/>
    <w:rsid w:val="13916645"/>
    <w:rsid w:val="141A663B"/>
    <w:rsid w:val="1443445B"/>
    <w:rsid w:val="15A0020D"/>
    <w:rsid w:val="16BD22E4"/>
    <w:rsid w:val="19BE5CBA"/>
    <w:rsid w:val="19F4792E"/>
    <w:rsid w:val="1A146CAF"/>
    <w:rsid w:val="1EC75F2D"/>
    <w:rsid w:val="21763CBD"/>
    <w:rsid w:val="232D3A03"/>
    <w:rsid w:val="236773C3"/>
    <w:rsid w:val="23A423C5"/>
    <w:rsid w:val="264C2B9E"/>
    <w:rsid w:val="27595FAD"/>
    <w:rsid w:val="275A2395"/>
    <w:rsid w:val="28A5228E"/>
    <w:rsid w:val="2A3D684B"/>
    <w:rsid w:val="2A693A20"/>
    <w:rsid w:val="2A9F7442"/>
    <w:rsid w:val="2CA83678"/>
    <w:rsid w:val="2CD8612E"/>
    <w:rsid w:val="2CF75BAC"/>
    <w:rsid w:val="2E1B251B"/>
    <w:rsid w:val="2ED56E52"/>
    <w:rsid w:val="32C62BFF"/>
    <w:rsid w:val="34952380"/>
    <w:rsid w:val="354B4447"/>
    <w:rsid w:val="356C0985"/>
    <w:rsid w:val="36C63776"/>
    <w:rsid w:val="376131E4"/>
    <w:rsid w:val="3ABD5DEE"/>
    <w:rsid w:val="3B1B48C3"/>
    <w:rsid w:val="3C642299"/>
    <w:rsid w:val="3CF96E86"/>
    <w:rsid w:val="3D251A29"/>
    <w:rsid w:val="3D63377E"/>
    <w:rsid w:val="3E7B5785"/>
    <w:rsid w:val="3F610607"/>
    <w:rsid w:val="3F67457A"/>
    <w:rsid w:val="40E165AE"/>
    <w:rsid w:val="43154014"/>
    <w:rsid w:val="43F565F9"/>
    <w:rsid w:val="448E57A6"/>
    <w:rsid w:val="457E3E6E"/>
    <w:rsid w:val="45D2426B"/>
    <w:rsid w:val="47486A40"/>
    <w:rsid w:val="474E40E5"/>
    <w:rsid w:val="47EB7FFE"/>
    <w:rsid w:val="48050DD4"/>
    <w:rsid w:val="48310477"/>
    <w:rsid w:val="48FF5824"/>
    <w:rsid w:val="4B64659B"/>
    <w:rsid w:val="4C26121A"/>
    <w:rsid w:val="4C7958ED"/>
    <w:rsid w:val="4FD7252C"/>
    <w:rsid w:val="5191041D"/>
    <w:rsid w:val="51976F41"/>
    <w:rsid w:val="532F344E"/>
    <w:rsid w:val="537742C5"/>
    <w:rsid w:val="54391BE9"/>
    <w:rsid w:val="54FB7779"/>
    <w:rsid w:val="54FE72D7"/>
    <w:rsid w:val="553A3450"/>
    <w:rsid w:val="55A8215D"/>
    <w:rsid w:val="593319C3"/>
    <w:rsid w:val="59561490"/>
    <w:rsid w:val="5A0F7C57"/>
    <w:rsid w:val="5B9444F1"/>
    <w:rsid w:val="5CF1327E"/>
    <w:rsid w:val="5D1319C6"/>
    <w:rsid w:val="5DEC4171"/>
    <w:rsid w:val="5FD01870"/>
    <w:rsid w:val="60D37DB0"/>
    <w:rsid w:val="61AF7AFE"/>
    <w:rsid w:val="61CE3F3A"/>
    <w:rsid w:val="61F433D1"/>
    <w:rsid w:val="64417A09"/>
    <w:rsid w:val="64A85782"/>
    <w:rsid w:val="68895E65"/>
    <w:rsid w:val="6AC87D14"/>
    <w:rsid w:val="6AEF52A0"/>
    <w:rsid w:val="6CBC5656"/>
    <w:rsid w:val="6CF7043C"/>
    <w:rsid w:val="6DA5433C"/>
    <w:rsid w:val="6FF83771"/>
    <w:rsid w:val="757C7849"/>
    <w:rsid w:val="76394D17"/>
    <w:rsid w:val="795D3D1D"/>
    <w:rsid w:val="79E41D48"/>
    <w:rsid w:val="7BC736D0"/>
    <w:rsid w:val="7D22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854</Words>
  <Characters>933</Characters>
  <Lines>0</Lines>
  <Paragraphs>0</Paragraphs>
  <TotalTime>1</TotalTime>
  <ScaleCrop>false</ScaleCrop>
  <LinksUpToDate>false</LinksUpToDate>
  <CharactersWithSpaces>1014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2025-05-28T07:43:00Z</dcterms:created>
  <dc:creator>DELL</dc:creator>
  <cp:lastModifiedBy>宋莉</cp:lastModifiedBy>
  <dcterms:modified xsi:type="dcterms:W3CDTF">2026-09-02T01:55:01Z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eyJoZGlkIjoiNzc0ODgwYmFmZTI2M2VkOTlhMGViNmQwMzlkNjA0OWQiLCJ1c2VySWQiOiI2NTcyMTE2NjUifQ==</vt:lpwstr>
  </property>
  <property fmtid="{D5CDD505-2E9C-101B-9397-08002B2CF9AE}" pid="4" name="ICV">
    <vt:lpwstr>8FE4AA2C62514FD4AFDC4DC04C2A1895_13</vt:lpwstr>
  </property>
</Properties>
</file>