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ind w:firstLine="482" w:firstLineChars="200"/>
        <w:contextualSpacing/>
        <w:jc w:val="center"/>
        <w:rPr>
          <w:rFonts w:cs="仿宋" w:asciiTheme="minorEastAsia" w:hAnsiTheme="minorEastAsia"/>
          <w:b/>
          <w:bCs/>
          <w:sz w:val="24"/>
        </w:rPr>
      </w:pPr>
      <w:r>
        <w:rPr>
          <w:rFonts w:hint="eastAsia" w:cs="仿宋" w:asciiTheme="minorEastAsia" w:hAnsiTheme="minorEastAsia"/>
          <w:b/>
          <w:bCs/>
          <w:sz w:val="24"/>
        </w:rPr>
        <w:t>校区图书馆关于试行中学生社会实践岗的通知</w:t>
      </w:r>
    </w:p>
    <w:p>
      <w:pPr>
        <w:spacing w:line="120" w:lineRule="auto"/>
        <w:ind w:firstLine="482" w:firstLineChars="200"/>
        <w:contextualSpacing/>
        <w:jc w:val="center"/>
        <w:rPr>
          <w:rFonts w:cs="仿宋" w:asciiTheme="minorEastAsia" w:hAnsiTheme="minorEastAsia"/>
          <w:b/>
          <w:bCs/>
          <w:sz w:val="24"/>
        </w:rPr>
      </w:pPr>
    </w:p>
    <w:p>
      <w:pPr>
        <w:ind w:firstLine="480" w:firstLineChars="200"/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/>
          <w:sz w:val="24"/>
        </w:rPr>
        <w:t>应校区部分教职工要求，为解决教职工学龄子女的社会实践活动需求，图书馆决定试行中学生社会实践岗，具体要求如下：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招募对象及要求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微软雅黑" w:hAnsi="微软雅黑" w:eastAsia="微软雅黑" w:cs="微软雅黑"/>
          <w:color w:val="262626"/>
        </w:rPr>
      </w:pPr>
      <w:r>
        <w:rPr>
          <w:rFonts w:ascii="仿宋_GB2312" w:hAnsi="仿宋_GB2312" w:eastAsia="仿宋_GB2312" w:cs="仿宋_GB2312"/>
          <w:color w:val="000000"/>
        </w:rPr>
        <w:t>1.身体健康，年满12周岁的学生</w:t>
      </w:r>
      <w:r>
        <w:rPr>
          <w:rFonts w:ascii="仿宋_GB2312" w:hAnsi="仿宋_GB2312" w:eastAsia="仿宋_GB2312" w:cs="仿宋_GB2312"/>
          <w:b/>
          <w:bCs/>
          <w:color w:val="000000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试行期间仅面向校内教职工子女</w:t>
      </w:r>
      <w:r>
        <w:rPr>
          <w:rFonts w:ascii="仿宋_GB2312" w:hAnsi="仿宋_GB2312" w:eastAsia="仿宋_GB2312" w:cs="仿宋_GB2312"/>
          <w:b/>
          <w:bCs/>
          <w:color w:val="000000"/>
        </w:rPr>
        <w:t>）</w:t>
      </w:r>
      <w:r>
        <w:rPr>
          <w:rFonts w:ascii="仿宋_GB2312" w:hAnsi="仿宋_GB2312" w:eastAsia="仿宋_GB2312" w:cs="仿宋_GB2312"/>
          <w:color w:val="000000"/>
        </w:rPr>
        <w:t>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微软雅黑" w:hAnsi="微软雅黑" w:eastAsia="微软雅黑" w:cs="微软雅黑"/>
          <w:color w:val="262626"/>
        </w:rPr>
      </w:pPr>
      <w:r>
        <w:rPr>
          <w:rFonts w:ascii="仿宋_GB2312" w:hAnsi="仿宋_GB2312" w:eastAsia="仿宋_GB2312" w:cs="仿宋_GB2312"/>
          <w:color w:val="000000"/>
        </w:rPr>
        <w:t>2.热爱公益文化事业，具有服务他人、服务社会的意识，乐于通过志愿服务切实使公众和社会受益。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>3.能自觉维护图书馆和志愿者的形象，</w:t>
      </w:r>
      <w:r>
        <w:rPr>
          <w:rFonts w:hint="eastAsia" w:ascii="仿宋_GB2312" w:hAnsi="仿宋_GB2312" w:eastAsia="仿宋_GB2312" w:cs="仿宋_GB2312"/>
          <w:color w:val="000000"/>
        </w:rPr>
        <w:t>遵守图书馆相关制度和规定。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4.在馆志愿服务期间，人身安全由其家长和监护人负责。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志愿服务活动内容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hint="eastAsia" w:ascii="仿宋_GB2312" w:hAnsi="仿宋_GB2312" w:cs="仿宋_GB2312"/>
          <w:color w:val="000000"/>
        </w:rPr>
      </w:pPr>
      <w:r>
        <w:rPr>
          <w:rFonts w:ascii="仿宋_GB2312" w:hAnsi="仿宋_GB2312" w:eastAsia="仿宋_GB2312" w:cs="仿宋_GB2312"/>
          <w:color w:val="000000"/>
        </w:rPr>
        <w:t>协助整理图书、</w:t>
      </w:r>
      <w:r>
        <w:rPr>
          <w:rFonts w:hint="eastAsia" w:ascii="仿宋_GB2312" w:hAnsi="仿宋_GB2312" w:eastAsia="仿宋_GB2312" w:cs="仿宋_GB2312"/>
          <w:color w:val="000000"/>
        </w:rPr>
        <w:t>期刊</w:t>
      </w:r>
      <w:r>
        <w:rPr>
          <w:rFonts w:ascii="仿宋_GB2312" w:hAnsi="仿宋_GB2312" w:eastAsia="仿宋_GB2312" w:cs="仿宋_GB2312"/>
          <w:color w:val="000000"/>
        </w:rPr>
        <w:t>分类上架、解答咨询、维持秩序、清扫</w:t>
      </w:r>
      <w:r>
        <w:rPr>
          <w:rFonts w:hint="eastAsia" w:ascii="仿宋_GB2312" w:hAnsi="仿宋_GB2312" w:eastAsia="仿宋_GB2312" w:cs="仿宋_GB2312"/>
          <w:color w:val="000000"/>
        </w:rPr>
        <w:t>馆内</w:t>
      </w:r>
      <w:r>
        <w:rPr>
          <w:rFonts w:ascii="仿宋_GB2312" w:hAnsi="仿宋_GB2312" w:eastAsia="仿宋_GB2312" w:cs="仿宋_GB2312"/>
          <w:color w:val="000000"/>
        </w:rPr>
        <w:t>卫生等；</w:t>
      </w:r>
      <w:r>
        <w:rPr>
          <w:rFonts w:hint="eastAsia" w:ascii="仿宋_GB2312" w:hAnsi="仿宋_GB2312" w:eastAsia="仿宋_GB2312" w:cs="仿宋_GB2312"/>
          <w:color w:val="000000"/>
        </w:rPr>
        <w:t>后期</w:t>
      </w:r>
      <w:r>
        <w:rPr>
          <w:rFonts w:ascii="仿宋_GB2312" w:hAnsi="仿宋_GB2312" w:eastAsia="仿宋_GB2312" w:cs="仿宋_GB2312"/>
          <w:color w:val="000000"/>
        </w:rPr>
        <w:t>有特长的志愿者可参与</w:t>
      </w:r>
      <w:r>
        <w:rPr>
          <w:rFonts w:hint="eastAsia" w:ascii="仿宋_GB2312" w:hAnsi="仿宋_GB2312" w:eastAsia="仿宋_GB2312" w:cs="仿宋_GB2312"/>
          <w:color w:val="000000"/>
        </w:rPr>
        <w:t>图书馆举办的各项</w:t>
      </w:r>
      <w:r>
        <w:rPr>
          <w:rFonts w:ascii="仿宋_GB2312" w:hAnsi="仿宋_GB2312" w:eastAsia="仿宋_GB2312" w:cs="仿宋_GB2312"/>
          <w:color w:val="000000"/>
        </w:rPr>
        <w:t>培训、讲座、展览、诵读等阅读推广活动。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hint="eastAsia" w:ascii="仿宋_GB2312" w:hAnsi="仿宋_GB2312" w:cs="仿宋_GB2312"/>
          <w:color w:val="000000"/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志愿服务活动批次和时间安排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24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活动时间：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开馆期间的每周六、周日及节假日（9:00-11:00，14:30-16:30）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  <w:shd w:val="pct10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首次培训及服务时间：</w:t>
      </w:r>
      <w:r>
        <w:rPr>
          <w:rFonts w:hint="eastAsia" w:ascii="仿宋_GB2312" w:hAnsi="仿宋_GB2312" w:eastAsia="仿宋_GB2312" w:cs="仿宋_GB2312"/>
          <w:color w:val="000000"/>
          <w:shd w:val="pct10" w:color="auto" w:fill="FFFFFF"/>
        </w:rPr>
        <w:t>2023年10月</w:t>
      </w:r>
      <w:r>
        <w:rPr>
          <w:rFonts w:hint="eastAsia" w:ascii="仿宋_GB2312" w:hAnsi="仿宋_GB2312" w:cs="仿宋_GB2312"/>
          <w:color w:val="000000"/>
          <w:shd w:val="pct10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hd w:val="pct10" w:color="auto" w:fill="FFFFFF"/>
        </w:rPr>
        <w:t>日（周一）上午9:00-11:00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首次培训地点：</w:t>
      </w:r>
      <w:r>
        <w:rPr>
          <w:rFonts w:hint="eastAsia" w:ascii="仿宋_GB2312" w:hAnsi="仿宋_GB2312" w:eastAsia="仿宋_GB2312" w:cs="仿宋_GB2312"/>
          <w:color w:val="000000"/>
        </w:rPr>
        <w:t>图书馆二楼会议室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报名时间及参与方法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1.报名时间：</w:t>
      </w:r>
      <w:r>
        <w:rPr>
          <w:rFonts w:hint="eastAsia" w:ascii="仿宋_GB2312" w:hAnsi="仿宋_GB2312" w:eastAsia="仿宋_GB2312" w:cs="仿宋_GB2312"/>
          <w:color w:val="000000"/>
        </w:rPr>
        <w:t>工作日周一至周五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</w:rPr>
        <w:t>2.报名方式：</w:t>
      </w:r>
      <w:r>
        <w:fldChar w:fldCharType="begin"/>
      </w:r>
      <w:r>
        <w:instrText xml:space="preserve"> HYPERLINK "mailto:想参与本次社会实践活动的学生，请下载《图书馆志愿社会实践活动申请表》，仔细填写相关内容后，在报名时间截止前，发送到图书馆邮箱gzxx@hitwh.edu.cn，不接受电话、现场、临时等其它方式报名。"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000000"/>
          <w:shd w:val="pct10" w:color="auto" w:fill="FFFFFF"/>
        </w:rPr>
        <w:t>请下载《图书馆志愿社会实践活动申请表》，仔细填写相关内容后，在报名时间截止前，发送到图书馆邮箱zlonggang@hit.edu.cn</w:t>
      </w:r>
      <w:r>
        <w:rPr>
          <w:rStyle w:val="9"/>
          <w:rFonts w:hint="eastAsia" w:ascii="仿宋_GB2312" w:hAnsi="仿宋_GB2312" w:eastAsia="仿宋_GB2312" w:cs="仿宋_GB2312"/>
          <w:color w:val="000000"/>
        </w:rPr>
        <w:t>，不接受电话、现场、临时预约等其它方式报名。</w:t>
      </w:r>
      <w:r>
        <w:rPr>
          <w:rStyle w:val="9"/>
          <w:rFonts w:hint="eastAsia" w:ascii="仿宋_GB2312" w:hAnsi="仿宋_GB2312" w:eastAsia="仿宋_GB2312" w:cs="仿宋_GB2312"/>
          <w:color w:val="000000"/>
        </w:rPr>
        <w:fldChar w:fldCharType="end"/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3.报名后，即可参加首次培训</w:t>
      </w:r>
      <w:r>
        <w:rPr>
          <w:rFonts w:hint="eastAsia" w:ascii="仿宋_GB2312" w:hAnsi="仿宋_GB2312" w:eastAsia="仿宋_GB2312" w:cs="仿宋_GB2312"/>
          <w:color w:val="000000"/>
          <w:shd w:val="pct10" w:color="auto" w:fill="FFFFFF"/>
        </w:rPr>
        <w:t>（2023年10月</w:t>
      </w:r>
      <w:r>
        <w:rPr>
          <w:rFonts w:hint="eastAsia" w:ascii="仿宋_GB2312" w:hAnsi="仿宋_GB2312" w:cs="仿宋_GB2312"/>
          <w:color w:val="000000"/>
          <w:shd w:val="pct10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hd w:val="pct10" w:color="auto" w:fill="FFFFFF"/>
        </w:rPr>
        <w:t>日（周一）上午9:00-11:00）</w:t>
      </w:r>
      <w:r>
        <w:rPr>
          <w:rFonts w:hint="eastAsia" w:ascii="仿宋_GB2312" w:hAnsi="仿宋_GB2312" w:eastAsia="仿宋_GB2312" w:cs="仿宋_GB2312"/>
          <w:color w:val="000000"/>
        </w:rPr>
        <w:t>并上岗服务，之后每次参加活动的学生，需首先到图书馆2楼入口处登记后方可入馆。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4.可根据个人时间安排选择本次活动12个批次的志愿服务时间段。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5.需出具社会实践证明的志愿者，必须严格遵守图书馆安排的上岗时间，每次活动准时到指定地点签到，按照工作人员安排，挂牌上岗，从事志愿服务工作，达到规定服务时长的，表现良好者，可出具（盖章）社会实践证明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6.志愿者如有下列情形者，图书馆将予以取消参加活动资格：不遵守上岗时间，迟到、早退、缺岗；不服从工作人员安排；大声喧哗、举止不文明的；违反图书馆相关规定的。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hint="eastAsia" w:ascii="仿宋_GB2312" w:hAnsi="仿宋_GB2312" w:cs="仿宋_GB2312"/>
          <w:color w:val="000000"/>
        </w:rPr>
      </w:pP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hint="eastAsia" w:ascii="仿宋_GB2312" w:hAnsi="仿宋_GB2312" w:cs="仿宋_GB2312"/>
          <w:color w:val="000000"/>
        </w:rPr>
      </w:pP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</w:p>
    <w:p>
      <w:pPr>
        <w:pStyle w:val="4"/>
        <w:widowControl/>
        <w:wordWrap w:val="0"/>
        <w:spacing w:before="360" w:beforeAutospacing="0" w:after="360" w:afterAutospacing="0" w:line="360" w:lineRule="auto"/>
        <w:jc w:val="right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图书馆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jc w:val="right"/>
        <w:rPr>
          <w:rFonts w:ascii="仿宋_GB2312" w:hAnsi="仿宋_GB2312" w:eastAsia="仿宋_GB2312" w:cs="仿宋_GB2312"/>
          <w:color w:val="00000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</w:rPr>
        <w:t>2023.09.20</w:t>
      </w:r>
    </w:p>
    <w:p>
      <w:pPr>
        <w:jc w:val="left"/>
        <w:rPr>
          <w:rFonts w:ascii="仿宋" w:hAnsi="仿宋" w:eastAsia="仿宋" w:cs="仿宋"/>
          <w:b/>
          <w:bCs/>
          <w:sz w:val="28"/>
          <w:szCs w:val="36"/>
        </w:rPr>
      </w:pPr>
    </w:p>
    <w:p>
      <w:pPr>
        <w:jc w:val="left"/>
        <w:rPr>
          <w:rFonts w:ascii="仿宋" w:hAnsi="仿宋" w:eastAsia="仿宋" w:cs="仿宋"/>
          <w:b/>
          <w:bCs/>
          <w:sz w:val="28"/>
          <w:szCs w:val="36"/>
        </w:rPr>
      </w:pPr>
    </w:p>
    <w:p>
      <w:pPr>
        <w:jc w:val="center"/>
        <w:rPr>
          <w:rStyle w:val="9"/>
          <w:rFonts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《图书馆志愿社会实践活动申请表》</w:t>
      </w:r>
    </w:p>
    <w:p>
      <w:pPr>
        <w:jc w:val="center"/>
        <w:rPr>
          <w:rStyle w:val="9"/>
          <w:rFonts w:ascii="仿宋_GB2312" w:hAnsi="仿宋_GB2312" w:eastAsia="仿宋_GB2312" w:cs="仿宋_GB2312"/>
          <w:color w:val="000000"/>
          <w:sz w:val="24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97"/>
        <w:gridCol w:w="1338"/>
        <w:gridCol w:w="715"/>
        <w:gridCol w:w="1990"/>
        <w:gridCol w:w="1279"/>
        <w:gridCol w:w="1942"/>
        <w:gridCol w:w="1270"/>
        <w:gridCol w:w="1815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序号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申请人姓名</w:t>
            </w: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所属学校</w:t>
            </w: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年龄</w:t>
            </w: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欲参加活动日期和时间</w:t>
            </w: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联系电话</w:t>
            </w: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是否有家长陪同</w:t>
            </w: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家长姓名</w:t>
            </w: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家长联系电话</w:t>
            </w: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1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2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3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4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5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6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7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8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9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/>
                <w:sz w:val="24"/>
                <w:u w:val="none"/>
              </w:rPr>
              <w:t>10</w:t>
            </w:r>
          </w:p>
        </w:tc>
        <w:tc>
          <w:tcPr>
            <w:tcW w:w="52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7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25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702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5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85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44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4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53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color w:val="000000"/>
                <w:sz w:val="24"/>
                <w:u w:val="none"/>
              </w:rPr>
            </w:pPr>
          </w:p>
        </w:tc>
      </w:tr>
    </w:tbl>
    <w:p>
      <w:pPr>
        <w:jc w:val="left"/>
        <w:rPr>
          <w:rStyle w:val="9"/>
          <w:rFonts w:ascii="仿宋_GB2312" w:hAnsi="仿宋_GB2312" w:eastAsia="仿宋_GB2312" w:cs="仿宋_GB2312"/>
          <w:color w:val="000000"/>
          <w:sz w:val="24"/>
        </w:rPr>
      </w:pPr>
    </w:p>
    <w:p>
      <w:pPr>
        <w:jc w:val="center"/>
        <w:rPr>
          <w:rStyle w:val="9"/>
          <w:rFonts w:ascii="仿宋_GB2312" w:hAnsi="仿宋_GB2312" w:eastAsia="仿宋_GB2312" w:cs="仿宋_GB2312"/>
          <w:color w:val="000000"/>
          <w:sz w:val="24"/>
        </w:rPr>
      </w:pPr>
    </w:p>
    <w:p>
      <w:pPr>
        <w:jc w:val="left"/>
        <w:rPr>
          <w:rStyle w:val="9"/>
          <w:rFonts w:ascii="仿宋_GB2312" w:hAnsi="仿宋_GB2312" w:eastAsia="仿宋_GB2312" w:cs="仿宋_GB2312"/>
          <w:color w:val="000000"/>
          <w:sz w:val="24"/>
          <w:u w:val="none"/>
        </w:rPr>
      </w:pPr>
    </w:p>
    <w:p>
      <w:pPr>
        <w:jc w:val="left"/>
        <w:rPr>
          <w:rStyle w:val="9"/>
          <w:rFonts w:ascii="仿宋_GB2312" w:hAnsi="仿宋_GB2312" w:eastAsia="仿宋_GB2312" w:cs="仿宋_GB2312"/>
          <w:color w:val="000000"/>
          <w:sz w:val="24"/>
          <w:u w:val="none"/>
        </w:rPr>
      </w:pPr>
    </w:p>
    <w:p>
      <w:pPr>
        <w:jc w:val="left"/>
        <w:rPr>
          <w:rStyle w:val="9"/>
          <w:rFonts w:ascii="仿宋_GB2312" w:hAnsi="仿宋_GB2312" w:eastAsia="仿宋_GB2312" w:cs="仿宋_GB2312"/>
          <w:color w:val="000000"/>
          <w:sz w:val="24"/>
          <w:u w:val="none"/>
        </w:rPr>
      </w:pPr>
    </w:p>
    <w:p>
      <w:pPr>
        <w:jc w:val="left"/>
        <w:rPr>
          <w:rStyle w:val="9"/>
          <w:rFonts w:ascii="仿宋_GB2312" w:hAnsi="仿宋_GB2312" w:eastAsia="仿宋_GB2312" w:cs="仿宋_GB2312"/>
          <w:color w:val="000000"/>
          <w:sz w:val="24"/>
          <w:u w:val="none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24"/>
          <w:u w:val="none"/>
        </w:rPr>
        <w:t>注：为方便统计参加人数组织活动，请填写“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24"/>
          <w:u w:val="none"/>
        </w:rPr>
        <w:t>欲参加活动时间</w:t>
      </w:r>
      <w:r>
        <w:rPr>
          <w:rStyle w:val="9"/>
          <w:rFonts w:hint="eastAsia" w:ascii="仿宋_GB2312" w:hAnsi="仿宋_GB2312" w:eastAsia="仿宋_GB2312" w:cs="仿宋_GB2312"/>
          <w:color w:val="000000"/>
          <w:sz w:val="24"/>
          <w:u w:val="none"/>
        </w:rPr>
        <w:t>”此栏，社会实践活动时间为每周六、周日的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上午9:00-11:00，下午14:30-16:30。</w:t>
      </w:r>
    </w:p>
    <w:p>
      <w:pPr>
        <w:jc w:val="center"/>
        <w:rPr>
          <w:rStyle w:val="9"/>
          <w:rFonts w:ascii="仿宋_GB2312" w:hAnsi="仿宋_GB2312" w:eastAsia="仿宋_GB2312" w:cs="仿宋_GB2312"/>
          <w:color w:val="000000"/>
          <w:sz w:val="24"/>
        </w:rPr>
      </w:pPr>
    </w:p>
    <w:p>
      <w:pPr>
        <w:jc w:val="center"/>
        <w:rPr>
          <w:rStyle w:val="9"/>
          <w:rFonts w:ascii="仿宋_GB2312" w:hAnsi="仿宋_GB2312" w:eastAsia="仿宋_GB2312" w:cs="仿宋_GB2312"/>
          <w:color w:val="000000"/>
          <w:sz w:val="24"/>
        </w:rPr>
      </w:pPr>
    </w:p>
    <w:p>
      <w:pPr>
        <w:jc w:val="center"/>
        <w:rPr>
          <w:rStyle w:val="9"/>
          <w:rFonts w:ascii="仿宋_GB2312" w:hAnsi="仿宋_GB2312" w:eastAsia="仿宋_GB2312" w:cs="仿宋_GB2312"/>
          <w:color w:val="000000"/>
          <w:sz w:val="24"/>
        </w:rPr>
      </w:pPr>
    </w:p>
    <w:p>
      <w:pPr>
        <w:rPr>
          <w:rStyle w:val="9"/>
          <w:rFonts w:ascii="仿宋_GB2312" w:hAnsi="仿宋_GB2312" w:eastAsia="仿宋_GB2312" w:cs="仿宋_GB2312"/>
          <w:color w:val="000000"/>
          <w:sz w:val="24"/>
        </w:rPr>
      </w:pPr>
    </w:p>
    <w:p>
      <w:pPr>
        <w:jc w:val="center"/>
        <w:rPr>
          <w:rStyle w:val="9"/>
          <w:rFonts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《图书馆志愿社会实践活动现场签到表》</w:t>
      </w:r>
    </w:p>
    <w:tbl>
      <w:tblPr>
        <w:tblStyle w:val="6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59"/>
        <w:gridCol w:w="1336"/>
        <w:gridCol w:w="1336"/>
        <w:gridCol w:w="1671"/>
        <w:gridCol w:w="3330"/>
        <w:gridCol w:w="1486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序号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日期</w:t>
            </w: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志愿者姓名</w:t>
            </w: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9:00-11:00</w:t>
            </w: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14:30-16:30</w:t>
            </w: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服务内容</w:t>
            </w: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服务地点</w:t>
            </w: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服务地点指导老师签名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2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3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4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5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6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7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8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9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10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11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12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13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14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15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16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17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18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19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  <w:t>20</w:t>
            </w:r>
          </w:p>
        </w:tc>
        <w:tc>
          <w:tcPr>
            <w:tcW w:w="55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478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97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119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531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  <w:tc>
          <w:tcPr>
            <w:tcW w:w="870" w:type="pct"/>
          </w:tcPr>
          <w:p>
            <w:pPr>
              <w:jc w:val="center"/>
              <w:rPr>
                <w:rStyle w:val="9"/>
                <w:rFonts w:ascii="仿宋_GB2312" w:hAnsi="仿宋_GB2312" w:eastAsia="仿宋_GB2312" w:cs="仿宋_GB2312"/>
                <w:b/>
                <w:bCs/>
                <w:color w:val="000000"/>
                <w:szCs w:val="21"/>
                <w:u w:val="none"/>
              </w:rPr>
            </w:pPr>
          </w:p>
        </w:tc>
      </w:tr>
    </w:tbl>
    <w:p>
      <w:pPr>
        <w:jc w:val="center"/>
        <w:rPr>
          <w:rStyle w:val="9"/>
          <w:rFonts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</w:pPr>
    </w:p>
    <w:p>
      <w:pPr>
        <w:rPr>
          <w:rStyle w:val="9"/>
          <w:rFonts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</w:pPr>
    </w:p>
    <w:p>
      <w:pPr>
        <w:jc w:val="center"/>
        <w:rPr>
          <w:rStyle w:val="9"/>
          <w:rFonts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图书馆志愿社会实践活动具体流程</w:t>
      </w:r>
    </w:p>
    <w:p>
      <w:pPr>
        <w:rPr>
          <w:rStyle w:val="9"/>
          <w:rFonts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</w:pP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1.志愿者填写《图书馆志愿社会实践活动申请表》发送到指定邮箱进行报名。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2.来馆参加活动时，在图书馆二楼入口处进行入馆登记。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3.到二楼会议室集合后，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由该次活动负责老师</w:t>
      </w:r>
      <w:r>
        <w:rPr>
          <w:rFonts w:hint="eastAsia" w:ascii="仿宋_GB2312" w:hAnsi="仿宋_GB2312" w:eastAsia="仿宋_GB2312" w:cs="仿宋_GB2312"/>
          <w:color w:val="000000"/>
        </w:rPr>
        <w:t>根据志愿者人数，分配具体工作任务并引导至对应服务工作区域（可按楼层划分，2至5层每层安排2人，视具体情况可以调整人数）。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4.到达工作区域后，志愿者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佩戴绶带</w:t>
      </w:r>
      <w:r>
        <w:rPr>
          <w:rFonts w:hint="eastAsia" w:ascii="仿宋_GB2312" w:hAnsi="仿宋_GB2312" w:eastAsia="仿宋_GB2312" w:cs="仿宋_GB2312"/>
          <w:color w:val="000000"/>
        </w:rPr>
        <w:t>开始工作，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所在楼层值班老师</w:t>
      </w:r>
      <w:r>
        <w:rPr>
          <w:rFonts w:hint="eastAsia" w:ascii="仿宋_GB2312" w:hAnsi="仿宋_GB2312" w:eastAsia="仿宋_GB2312" w:cs="仿宋_GB2312"/>
          <w:color w:val="000000"/>
        </w:rPr>
        <w:t>负责现场指导。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5.志愿服务完成后，志愿者需到每层服务台找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所在楼层值班老师</w:t>
      </w:r>
      <w:r>
        <w:rPr>
          <w:rFonts w:hint="eastAsia" w:ascii="仿宋_GB2312" w:hAnsi="仿宋_GB2312" w:eastAsia="仿宋_GB2312" w:cs="仿宋_GB2312"/>
          <w:color w:val="000000"/>
        </w:rPr>
        <w:t>进行签到记录，然后将表汇总到2楼总服务台。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该次活动负责老师</w:t>
      </w:r>
      <w:r>
        <w:rPr>
          <w:rFonts w:hint="eastAsia" w:ascii="仿宋_GB2312" w:hAnsi="仿宋_GB2312" w:eastAsia="仿宋_GB2312" w:cs="仿宋_GB2312"/>
          <w:color w:val="000000"/>
        </w:rPr>
        <w:t>将汇总的记录表进行整理统计后，上交给馆办公室，由馆办公室出具</w:t>
      </w:r>
      <w:r>
        <w:rPr>
          <w:rFonts w:hint="eastAsia" w:ascii="仿宋_GB2312" w:hAnsi="仿宋_GB2312" w:eastAsia="仿宋_GB2312" w:cs="仿宋_GB2312"/>
          <w:b/>
          <w:bCs/>
          <w:color w:val="000000"/>
        </w:rPr>
        <w:t>社会实践证明</w:t>
      </w:r>
      <w:r>
        <w:rPr>
          <w:rFonts w:hint="eastAsia" w:ascii="仿宋_GB2312" w:hAnsi="仿宋_GB2312" w:eastAsia="仿宋_GB2312" w:cs="仿宋_GB2312"/>
          <w:color w:val="000000"/>
        </w:rPr>
        <w:t>并盖章。</w:t>
      </w:r>
    </w:p>
    <w:p>
      <w:pPr>
        <w:pStyle w:val="4"/>
        <w:widowControl/>
        <w:wordWrap w:val="0"/>
        <w:spacing w:before="360" w:beforeAutospacing="0" w:after="360" w:afterAutospacing="0" w:line="360" w:lineRule="auto"/>
        <w:rPr>
          <w:rFonts w:ascii="仿宋_GB2312" w:hAnsi="仿宋_GB2312" w:eastAsia="仿宋_GB2312" w:cs="仿宋_GB2312"/>
          <w:color w:val="00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13F55"/>
    <w:multiLevelType w:val="singleLevel"/>
    <w:tmpl w:val="55E13F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DhmMTNlMDBkYjBhM2NlNjAxYzg4Y2NkOTRmOGIifQ=="/>
  </w:docVars>
  <w:rsids>
    <w:rsidRoot w:val="5ED846DC"/>
    <w:rsid w:val="00011B34"/>
    <w:rsid w:val="00023254"/>
    <w:rsid w:val="004E616D"/>
    <w:rsid w:val="005C3C59"/>
    <w:rsid w:val="00A85877"/>
    <w:rsid w:val="00A8711F"/>
    <w:rsid w:val="00AD0001"/>
    <w:rsid w:val="00CC7A14"/>
    <w:rsid w:val="00F778F2"/>
    <w:rsid w:val="02182ED7"/>
    <w:rsid w:val="091343F8"/>
    <w:rsid w:val="09293C1C"/>
    <w:rsid w:val="0BC55E7E"/>
    <w:rsid w:val="0C25691C"/>
    <w:rsid w:val="0E185C00"/>
    <w:rsid w:val="0E19425F"/>
    <w:rsid w:val="10E548CC"/>
    <w:rsid w:val="11EE5A02"/>
    <w:rsid w:val="12A141A6"/>
    <w:rsid w:val="135B4E01"/>
    <w:rsid w:val="14060DE1"/>
    <w:rsid w:val="150317C5"/>
    <w:rsid w:val="187529D9"/>
    <w:rsid w:val="19801636"/>
    <w:rsid w:val="1B8D410D"/>
    <w:rsid w:val="1C2A3ADB"/>
    <w:rsid w:val="205E3D53"/>
    <w:rsid w:val="21303941"/>
    <w:rsid w:val="23C14D25"/>
    <w:rsid w:val="24A85EE5"/>
    <w:rsid w:val="261A1D63"/>
    <w:rsid w:val="26C37006"/>
    <w:rsid w:val="283C7070"/>
    <w:rsid w:val="28D92B11"/>
    <w:rsid w:val="29F55728"/>
    <w:rsid w:val="2ABC6246"/>
    <w:rsid w:val="2AC56CC9"/>
    <w:rsid w:val="2D8868B3"/>
    <w:rsid w:val="2D8F7C42"/>
    <w:rsid w:val="2E7C01C6"/>
    <w:rsid w:val="2FF40230"/>
    <w:rsid w:val="3273368E"/>
    <w:rsid w:val="34847DD4"/>
    <w:rsid w:val="35610C3B"/>
    <w:rsid w:val="36E33B11"/>
    <w:rsid w:val="374970B3"/>
    <w:rsid w:val="377834F5"/>
    <w:rsid w:val="38064FA4"/>
    <w:rsid w:val="383D094C"/>
    <w:rsid w:val="3AF13CEA"/>
    <w:rsid w:val="3D015D3A"/>
    <w:rsid w:val="3DA037A5"/>
    <w:rsid w:val="3DD35929"/>
    <w:rsid w:val="3E9F580B"/>
    <w:rsid w:val="4185518C"/>
    <w:rsid w:val="419378A9"/>
    <w:rsid w:val="42D9578F"/>
    <w:rsid w:val="42EE4171"/>
    <w:rsid w:val="43234C5C"/>
    <w:rsid w:val="433B01F8"/>
    <w:rsid w:val="445F7F16"/>
    <w:rsid w:val="45CC75F0"/>
    <w:rsid w:val="46476EB4"/>
    <w:rsid w:val="47431AC0"/>
    <w:rsid w:val="475F022D"/>
    <w:rsid w:val="48FF6E1E"/>
    <w:rsid w:val="49E8275C"/>
    <w:rsid w:val="4A62250E"/>
    <w:rsid w:val="4EEA4880"/>
    <w:rsid w:val="4EF43951"/>
    <w:rsid w:val="4FCD042A"/>
    <w:rsid w:val="51271DBC"/>
    <w:rsid w:val="51353AAB"/>
    <w:rsid w:val="52B458D1"/>
    <w:rsid w:val="52C5188C"/>
    <w:rsid w:val="531B5950"/>
    <w:rsid w:val="53DA11A0"/>
    <w:rsid w:val="54FE1085"/>
    <w:rsid w:val="55F11349"/>
    <w:rsid w:val="575256B8"/>
    <w:rsid w:val="5BFD239E"/>
    <w:rsid w:val="5CDC7EFE"/>
    <w:rsid w:val="5D3F66DF"/>
    <w:rsid w:val="5DFD637E"/>
    <w:rsid w:val="5ED846DC"/>
    <w:rsid w:val="606F1089"/>
    <w:rsid w:val="648275DD"/>
    <w:rsid w:val="66C20165"/>
    <w:rsid w:val="680447AD"/>
    <w:rsid w:val="69763488"/>
    <w:rsid w:val="6F4D4C8B"/>
    <w:rsid w:val="71752277"/>
    <w:rsid w:val="72936E59"/>
    <w:rsid w:val="72E15E16"/>
    <w:rsid w:val="73F367C4"/>
    <w:rsid w:val="74BB2697"/>
    <w:rsid w:val="76373F9F"/>
    <w:rsid w:val="77C16217"/>
    <w:rsid w:val="788C05D2"/>
    <w:rsid w:val="78A271D1"/>
    <w:rsid w:val="7A340F22"/>
    <w:rsid w:val="7BD209F2"/>
    <w:rsid w:val="7CA57EB5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1222</Words>
  <Characters>1363</Characters>
  <Lines>13</Lines>
  <Paragraphs>3</Paragraphs>
  <TotalTime>11</TotalTime>
  <ScaleCrop>false</ScaleCrop>
  <LinksUpToDate>false</LinksUpToDate>
  <CharactersWithSpaces>1363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2023-09-27T03:34:00Z</dcterms:created>
  <dc:creator>Administrator</dc:creator>
  <cp:lastModifiedBy>WPS_331530414</cp:lastModifiedBy>
  <dcterms:modified xsi:type="dcterms:W3CDTF">2023-09-27T07:27:45Z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F751561E5AF34209892569DDE99A5A9A_13</vt:lpwstr>
  </property>
</Properties>
</file>