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第八届中国国际“互联网+”大学生创新创业大赛</w:t>
      </w:r>
    </w:p>
    <w:p>
      <w:pPr>
        <w:jc w:val="center"/>
        <w:outlineLvl w:val="0"/>
        <w:rPr>
          <w:rFonts w:hint="default" w:eastAsiaTheme="minorEastAsia"/>
          <w:highlight w:val="none"/>
          <w:lang w:val="en-US" w:eastAsia="zh-CN"/>
        </w:rPr>
      </w:pPr>
      <w:bookmarkStart w:id="4" w:name="_GoBack"/>
      <w:bookmarkEnd w:id="4"/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产业命题赛道报名操作手册</w:t>
      </w:r>
    </w:p>
    <w:p>
      <w:pPr>
        <w:numPr>
          <w:ilvl w:val="-1"/>
          <w:numId w:val="0"/>
        </w:numPr>
        <w:ind w:left="0" w:firstLine="0"/>
        <w:jc w:val="center"/>
        <w:outlineLvl w:val="0"/>
      </w:pPr>
      <w:bookmarkStart w:id="0" w:name="_Toc17850"/>
      <w:r>
        <w:drawing>
          <wp:inline distT="0" distB="0" distL="114300" distR="114300">
            <wp:extent cx="7204075" cy="2973705"/>
            <wp:effectExtent l="0" t="0" r="15875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4075" cy="297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numPr>
          <w:ilvl w:val="-1"/>
          <w:numId w:val="0"/>
        </w:numPr>
        <w:ind w:left="0" w:firstLine="0"/>
        <w:jc w:val="center"/>
        <w:outlineLvl w:val="0"/>
        <w:rPr>
          <w:rFonts w:hint="default"/>
          <w:lang w:val="en-US" w:eastAsia="zh-CN"/>
        </w:rPr>
      </w:pPr>
      <w:bookmarkStart w:id="1" w:name="_Toc12309"/>
      <w:r>
        <w:drawing>
          <wp:inline distT="0" distB="0" distL="114300" distR="114300">
            <wp:extent cx="7219315" cy="1691005"/>
            <wp:effectExtent l="0" t="0" r="635" b="444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9315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ind w:firstLine="280" w:firstLineChars="1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“产业命题赛道”页点击“立即报名”，该页展示所有发布的企业命题，可通过右上角输入“命题企业名称”及“命题名称”进行搜索。点击命题进入命题详情页查看具体详情信息，如下图。</w:t>
      </w: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</w:pPr>
      <w:r>
        <w:drawing>
          <wp:inline distT="0" distB="0" distL="114300" distR="114300">
            <wp:extent cx="7580630" cy="3352165"/>
            <wp:effectExtent l="0" t="0" r="1270" b="635"/>
            <wp:docPr id="2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-1"/>
          <w:numId w:val="0"/>
        </w:numPr>
        <w:ind w:lef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进入命题详情页，点击“报名参赛”后跳转至报名流程。若未注册账号，需完成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用户注册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完善个人信息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流程（详见P11、P12）；若已注册账号，则直接登录即可。</w:t>
      </w:r>
    </w:p>
    <w:p>
      <w:pPr>
        <w:pStyle w:val="5"/>
        <w:numPr>
          <w:ilvl w:val="-1"/>
          <w:numId w:val="0"/>
        </w:numPr>
        <w:ind w:left="0" w:firstLine="42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drawing>
          <wp:inline distT="0" distB="0" distL="114300" distR="114300">
            <wp:extent cx="8776970" cy="2162810"/>
            <wp:effectExtent l="0" t="0" r="5080" b="8890"/>
            <wp:docPr id="2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7697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-1"/>
          <w:numId w:val="0"/>
        </w:numPr>
        <w:ind w:left="0" w:firstLine="560" w:firstLineChars="200"/>
        <w:jc w:val="left"/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点击“与命题企业对接”可向命题企业咨询具体详情，选择“我是项目方”并注册登录。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>请注意：此处的登录账号非大创网账号，需重新注册登录，详细操作步骤请下载“操作手册”进行查看。</w:t>
      </w:r>
    </w:p>
    <w:p>
      <w:pPr>
        <w:pStyle w:val="5"/>
        <w:numPr>
          <w:ilvl w:val="-1"/>
          <w:numId w:val="0"/>
        </w:numPr>
        <w:ind w:left="0"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pStyle w:val="5"/>
        <w:numPr>
          <w:ilvl w:val="0"/>
          <w:numId w:val="1"/>
        </w:numPr>
        <w:ind w:left="420" w:hanging="420" w:firstLineChars="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创建产业命题对策</w:t>
      </w:r>
    </w:p>
    <w:p>
      <w:pPr>
        <w:pStyle w:val="5"/>
        <w:spacing w:line="360" w:lineRule="auto"/>
        <w:ind w:left="0" w:leftChars="0" w:firstLine="0" w:firstLineChars="0"/>
      </w:pPr>
    </w:p>
    <w:p>
      <w:pPr>
        <w:pStyle w:val="5"/>
        <w:spacing w:line="360" w:lineRule="auto"/>
        <w:ind w:left="0" w:leftChars="0" w:firstLine="0" w:firstLineChars="0"/>
        <w:jc w:val="center"/>
      </w:pPr>
      <w:r>
        <w:drawing>
          <wp:inline distT="0" distB="0" distL="114300" distR="114300">
            <wp:extent cx="9772650" cy="2834005"/>
            <wp:effectExtent l="0" t="0" r="0" b="444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72650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outlineLvl w:val="9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2" w:name="_Toc18285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第一步：上传命题解决方案</w:t>
      </w:r>
      <w:bookmarkEnd w:id="2"/>
    </w:p>
    <w:p>
      <w:pPr>
        <w:ind w:firstLine="560" w:firstLineChars="200"/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登录后将跳转至“命题解决方案”填写页,完成上传后点击“保存”提交；</w:t>
      </w: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>或直接点击“保存”跳过此项，进入下一步。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>请注意：报名参赛后请尽快补充上传，以免延误比赛进度（进入校赛的对策须上传命题解决方案（必填））。</w:t>
      </w:r>
    </w:p>
    <w:p>
      <w:pPr>
        <w:ind w:firstLine="562" w:firstLineChars="200"/>
        <w:rPr>
          <w:rFonts w:hint="default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highlight w:val="none"/>
          <w:lang w:val="en-US" w:eastAsia="zh-CN"/>
        </w:rPr>
        <w:t>*进入全国赛的对策须上传PPT（必填）及视频（非必填）。</w:t>
      </w:r>
    </w:p>
    <w:p>
      <w:pPr>
        <w:ind w:firstLine="420" w:firstLineChars="200"/>
        <w:jc w:val="center"/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drawing>
          <wp:inline distT="0" distB="0" distL="114300" distR="114300">
            <wp:extent cx="7895590" cy="4175125"/>
            <wp:effectExtent l="0" t="0" r="10160" b="1587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95590" cy="417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0" w:leftChars="0" w:firstLine="560" w:firstLineChars="200"/>
        <w:outlineLvl w:val="9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3" w:name="_Toc1637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第二步：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填写项目其他信息</w:t>
      </w:r>
      <w:bookmarkEnd w:id="3"/>
    </w:p>
    <w:p>
      <w:pPr>
        <w:pStyle w:val="5"/>
        <w:spacing w:line="360" w:lineRule="auto"/>
        <w:ind w:left="0" w:leftChars="0" w:firstLine="562" w:firstLineChars="200"/>
        <w:outlineLvl w:val="9"/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添加团队信息：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添加项目的团队成员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按照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highlight w:val="none"/>
          <w:lang w:val="en-US" w:eastAsia="zh-CN" w:bidi="ar-SA"/>
        </w:rPr>
        <w:t>所在院校的所属国家和地区</w:t>
      </w: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划分归属中国大陆、港澳台或国际团队成员，中国大陆及港澳台地区的团队成员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通过邀请方式添加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详见P19页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对于国际团队成员需填写其详细信息进行添加，详见P21页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）。如不填写直接点击“完成创建”即可创建成功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命题对策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pStyle w:val="5"/>
        <w:spacing w:line="360" w:lineRule="auto"/>
        <w:ind w:left="0" w:leftChars="0" w:firstLine="562" w:firstLineChars="200"/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FF0000"/>
          <w:sz w:val="28"/>
          <w:szCs w:val="28"/>
          <w:highlight w:val="none"/>
          <w:lang w:val="en-US" w:eastAsia="zh-CN"/>
        </w:rPr>
        <w:t>请</w:t>
      </w:r>
      <w:r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highlight w:val="none"/>
        </w:rPr>
        <w:t>注意：</w:t>
      </w:r>
      <w:r>
        <w:rPr>
          <w:rFonts w:hint="eastAsia" w:ascii="仿宋" w:hAnsi="仿宋" w:eastAsia="仿宋" w:cs="仿宋"/>
          <w:b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/>
        </w:rPr>
        <w:t>如参加大赛，请添加3名（含）以上15名（含）以下参赛成员（名额限定包含团队负责人、学生类团队成员、教师团队成员），且学生类团队成员需添加2名及以上。</w:t>
      </w:r>
    </w:p>
    <w:p>
      <w:pPr>
        <w:pStyle w:val="5"/>
        <w:spacing w:line="360" w:lineRule="auto"/>
        <w:ind w:left="0" w:leftChars="0" w:firstLine="420" w:firstLineChars="200"/>
        <w:jc w:val="center"/>
      </w:pPr>
      <w:r>
        <w:drawing>
          <wp:inline distT="0" distB="0" distL="114300" distR="114300">
            <wp:extent cx="7962900" cy="2771775"/>
            <wp:effectExtent l="0" t="0" r="0" b="9525"/>
            <wp:docPr id="5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left="0" w:leftChars="0" w:firstLine="1120" w:firstLineChars="400"/>
        <w:jc w:val="left"/>
        <w:rPr>
          <w:rFonts w:hint="eastAsia" w:ascii="仿宋" w:hAnsi="仿宋" w:eastAsia="仿宋" w:cs="仿宋"/>
          <w:color w:val="FF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highlight w:val="none"/>
          <w:lang w:val="en-US" w:eastAsia="zh-CN"/>
        </w:rPr>
        <w:t>“添加</w:t>
      </w:r>
      <w:r>
        <w:rPr>
          <w:rFonts w:hint="eastAsia" w:ascii="仿宋" w:hAnsi="仿宋" w:eastAsia="仿宋" w:cs="仿宋"/>
          <w:color w:val="FF0000"/>
          <w:kern w:val="2"/>
          <w:sz w:val="28"/>
          <w:szCs w:val="28"/>
          <w:highlight w:val="none"/>
          <w:lang w:val="en-US" w:eastAsia="zh-CN" w:bidi="ar-SA"/>
        </w:rPr>
        <w:t>中国大陆及港澳台地区的团队成员”操作时，若已添加项目并报名其他赛道，可点击“添加已参赛团队成员”后勾选已参赛的团队成员直接进行邀请。</w:t>
      </w:r>
    </w:p>
    <w:p>
      <w:pPr>
        <w:ind w:firstLine="0" w:firstLineChars="0"/>
        <w:rPr>
          <w:rFonts w:hint="eastAsia" w:ascii="仿宋" w:hAnsi="仿宋" w:eastAsia="仿宋" w:cs="仿宋"/>
          <w:b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highlight w:val="none"/>
          <w:lang w:val="en-US" w:eastAsia="zh-CN" w:bidi="ar-SA"/>
        </w:rPr>
        <w:t>添加教师类团队成员：</w:t>
      </w:r>
    </w:p>
    <w:p>
      <w:pPr>
        <w:ind w:firstLine="560" w:firstLineChars="200"/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仅报名高教主赛道师生共创组的项目允许添加教师类团队成员，且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highlight w:val="none"/>
          <w:lang w:val="en-US" w:eastAsia="zh-CN" w:bidi="ar-SA"/>
        </w:rPr>
        <w:t>编辑项目信息时“师生共创”一项须选择“是”才可添加，填写信息包括：真实姓名、国籍（默认中国）、院校所在国家（默认中国）、所在院校、所在部门、职称、手机号码、电子邮箱。</w:t>
      </w:r>
    </w:p>
    <w:p>
      <w:pPr>
        <w:ind w:firstLine="560" w:firstLineChars="200"/>
        <w:rPr>
          <w:rFonts w:hint="default" w:ascii="仿宋" w:hAnsi="仿宋" w:eastAsia="仿宋" w:cs="仿宋"/>
          <w:b w:val="0"/>
          <w:bCs/>
          <w:color w:val="FF000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FF0000"/>
          <w:kern w:val="2"/>
          <w:sz w:val="28"/>
          <w:szCs w:val="28"/>
          <w:highlight w:val="none"/>
          <w:lang w:val="en-US" w:eastAsia="zh-CN" w:bidi="ar-SA"/>
        </w:rPr>
        <w:t>请注意：真实姓名、国籍、院校所在国籍可填写英文，其余信息均填写中文。</w:t>
      </w:r>
    </w:p>
    <w:p>
      <w:pPr>
        <w:pStyle w:val="5"/>
        <w:spacing w:line="360" w:lineRule="auto"/>
        <w:ind w:left="0" w:leftChars="0" w:firstLine="840" w:firstLineChars="400"/>
        <w:jc w:val="left"/>
      </w:pPr>
      <w:r>
        <w:drawing>
          <wp:inline distT="0" distB="0" distL="114300" distR="114300">
            <wp:extent cx="2696210" cy="3700145"/>
            <wp:effectExtent l="0" t="0" r="8890" b="14605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-1"/>
          <w:numId w:val="0"/>
        </w:numPr>
        <w:ind w:left="630" w:firstLine="0" w:firstLineChars="0"/>
        <w:rPr>
          <w:rFonts w:hint="eastAsia" w:ascii="仿宋" w:hAnsi="仿宋" w:eastAsia="仿宋" w:cs="仿宋"/>
          <w:b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highlight w:val="none"/>
          <w:lang w:val="en-US" w:eastAsia="zh-CN" w:bidi="ar-SA"/>
        </w:rPr>
        <w:t>添加知识产权等信息（无则不填）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28"/>
          <w:szCs w:val="28"/>
          <w:highlight w:val="none"/>
          <w:lang w:val="en-US" w:eastAsia="zh-CN" w:bidi="ar-SA"/>
        </w:rPr>
        <w:t>若命题对策涉及拥有以下知识产权信息或曾获国家级、省部级等奖项，须进行填报。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1.已获专利，填写内容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包括：专利国别、公开(公告)号、专利标题、专利类别、专利申请号、当前申请(专利权)人、获得时间、预估到期日、第一发明人、其他发明人。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2.论文发表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填写内容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包括：论文名称、发表期刊、DOI号、是否有共同第一作者情况、第一作者、其它作者。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3.软件著作权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填写内容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包括：软件名称、著作权人、权利取得方式、开发完成日期、开发发表日期、权利范围、登记号。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4.作品著作权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填写内容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包括：作品名称、作者、创作完成日期、首次发表日期、作品类别、登记号。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5.注册商标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填写内容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包括：国际分类号、商标名称、注册人、注册日期、有效期至、商标编号。</w:t>
      </w:r>
    </w:p>
    <w:p>
      <w:pPr>
        <w:widowControl/>
        <w:numPr>
          <w:ilvl w:val="-1"/>
          <w:numId w:val="0"/>
        </w:numPr>
        <w:spacing w:line="240" w:lineRule="auto"/>
        <w:ind w:leftChars="0" w:firstLine="560" w:firstLineChars="2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6.所获奖项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填写内容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包括：奖项名称（例如：国家自然科学奖一等奖、重庆市技术进步奖一等奖）、获奖项目名称、级别（国家级、省部级、其它）、获奖人、获奖时间。</w:t>
      </w:r>
    </w:p>
    <w:p>
      <w:pPr>
        <w:pStyle w:val="5"/>
        <w:spacing w:line="360" w:lineRule="auto"/>
        <w:ind w:left="0" w:leftChars="0" w:firstLine="840" w:firstLineChars="400"/>
        <w:jc w:val="left"/>
        <w:rPr>
          <w:rFonts w:hint="default"/>
          <w:lang w:val="en-US" w:eastAsia="zh-CN"/>
        </w:rPr>
      </w:pPr>
    </w:p>
    <w:p>
      <w:pPr>
        <w:pStyle w:val="5"/>
        <w:numPr>
          <w:ilvl w:val="0"/>
          <w:numId w:val="1"/>
        </w:numPr>
        <w:ind w:left="420" w:hanging="420" w:firstLineChars="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个人中心</w:t>
      </w:r>
    </w:p>
    <w:p>
      <w:pPr>
        <w:ind w:firstLine="420" w:firstLineChars="200"/>
        <w:jc w:val="center"/>
        <w:rPr>
          <w:rFonts w:hint="eastAsia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用户可以在“我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创建的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”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—“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命题”版块中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查看已经创建的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产业命题对策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ind w:firstLine="420" w:firstLineChars="200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drawing>
          <wp:inline distT="0" distB="0" distL="114300" distR="114300">
            <wp:extent cx="3095625" cy="2533650"/>
            <wp:effectExtent l="0" t="0" r="9525" b="0"/>
            <wp:docPr id="3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-1"/>
          <w:numId w:val="0"/>
        </w:numPr>
        <w:ind w:left="360" w:firstLine="0" w:firstLineChars="0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查看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对策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详情：</w:t>
      </w:r>
    </w:p>
    <w:p>
      <w:pPr>
        <w:pStyle w:val="5"/>
        <w:spacing w:line="360" w:lineRule="auto"/>
        <w:ind w:left="0" w:leftChars="0" w:firstLine="560" w:firstLineChars="200"/>
        <w:rPr>
          <w:rFonts w:hint="eastAsia" w:ascii="仿宋" w:hAnsi="仿宋" w:eastAsia="仿宋" w:cs="仿宋"/>
          <w:b/>
          <w:bCs w:val="0"/>
          <w:color w:val="FF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个人中心点击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XX的命题对策”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，可以查看参赛信息、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对策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信息、团队信息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等信息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pStyle w:val="5"/>
        <w:numPr>
          <w:ilvl w:val="-1"/>
          <w:numId w:val="0"/>
        </w:numPr>
        <w:ind w:left="360" w:firstLine="0" w:firstLineChars="0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重新编辑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个人中心点击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编辑”功能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对上传信息进行重新编辑修改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pStyle w:val="5"/>
        <w:numPr>
          <w:ilvl w:val="0"/>
          <w:numId w:val="1"/>
        </w:numPr>
        <w:ind w:left="420" w:hanging="420" w:firstLineChars="0"/>
        <w:jc w:val="left"/>
        <w:rPr>
          <w:rFonts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报名参赛</w:t>
      </w:r>
    </w:p>
    <w:p>
      <w:pPr>
        <w:ind w:firstLine="420" w:firstLineChars="200"/>
        <w:jc w:val="center"/>
      </w:pPr>
      <w:r>
        <w:drawing>
          <wp:inline distT="0" distB="0" distL="114300" distR="114300">
            <wp:extent cx="9777730" cy="4290060"/>
            <wp:effectExtent l="0" t="0" r="13970" b="1524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个人中心点击“报名参赛”，如下图，填写“命题企业”、“命题”、“是否与命题企业有过任何形式的合作”、及“参赛承诺”后，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点击“确认参赛”即可进入参赛的审核环节（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报名完成后，由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团队负责人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所在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院校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进行审核）。</w:t>
      </w:r>
    </w:p>
    <w:p>
      <w:pPr>
        <w:ind w:firstLine="420" w:firstLineChars="200"/>
        <w:jc w:val="center"/>
      </w:pPr>
      <w:r>
        <w:drawing>
          <wp:inline distT="0" distB="0" distL="114300" distR="114300">
            <wp:extent cx="6753860" cy="4384040"/>
            <wp:effectExtent l="0" t="0" r="8890" b="1651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53860" cy="43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7549515" cy="2870200"/>
            <wp:effectExtent l="0" t="0" r="13335" b="6350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>
      <w:pPr>
        <w:widowControl/>
        <w:ind w:firstLine="420" w:firstLineChars="200"/>
        <w:jc w:val="both"/>
        <w:rPr>
          <w:rFonts w:hint="default"/>
          <w:highlight w:val="none"/>
          <w:lang w:val="en-US"/>
        </w:rPr>
      </w:pPr>
    </w:p>
    <w:p/>
    <w:sectPr>
      <w:footerReference r:id="rId3" w:type="default"/>
      <w:pgSz w:w="16838" w:h="11906" w:orient="landscape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2AA3M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9d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L2AA3M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19A91"/>
    <w:multiLevelType w:val="singleLevel"/>
    <w:tmpl w:val="33319A9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5YjhmMjlkODQzN2NjOWIwMDA1MDI3Yzk0YTk4NTkifQ=="/>
  </w:docVars>
  <w:rsids>
    <w:rsidRoot w:val="4CBA10CB"/>
    <w:rsid w:val="4AC530A2"/>
    <w:rsid w:val="4CBA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1458</Words>
  <Characters>1478</Characters>
  <Lines>0</Lines>
  <Paragraphs>0</Paragraphs>
  <TotalTime>0</TotalTime>
  <ScaleCrop>false</ScaleCrop>
  <LinksUpToDate>false</LinksUpToDate>
  <CharactersWithSpaces>1478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2022-06-01T08:38:00Z</dcterms:created>
  <dc:creator>CC</dc:creator>
  <cp:lastModifiedBy>CC</cp:lastModifiedBy>
  <dcterms:modified xsi:type="dcterms:W3CDTF">2022-06-01T08:40:02Z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4D48E52AD20C4BD1BD456B4D9BCE37F4</vt:lpwstr>
  </property>
</Properties>
</file>