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D1141">
      <w:pPr>
        <w:spacing w:line="440" w:lineRule="exact"/>
        <w:outlineLvl w:val="0"/>
        <w:rPr>
          <w:rFonts w:hint="default"/>
          <w:b/>
          <w:sz w:val="36"/>
          <w:szCs w:val="36"/>
          <w:lang w:val="en-US"/>
        </w:rPr>
      </w:pPr>
      <w:r>
        <w:rPr>
          <w:rFonts w:hint="eastAsia"/>
          <w:b/>
          <w:sz w:val="36"/>
          <w:szCs w:val="36"/>
          <w:lang w:eastAsia="zh-CN"/>
        </w:rPr>
        <w:t>男</w:t>
      </w:r>
      <w:r>
        <w:rPr>
          <w:rFonts w:hint="eastAsia"/>
          <w:b/>
          <w:sz w:val="36"/>
          <w:szCs w:val="36"/>
          <w:lang w:val="en-US" w:eastAsia="zh-CN"/>
        </w:rPr>
        <w:t xml:space="preserve">A700元 </w:t>
      </w:r>
    </w:p>
    <w:p w14:paraId="1DF851B5"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6D5292D2"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前列腺特异性抗原PSA、甲状腺功能三项、25羟维生素D、钙、磷、血沉、</w:t>
      </w:r>
      <w:r>
        <w:rPr>
          <w:rFonts w:hint="eastAsia" w:ascii="宋体" w:hAnsi="宋体"/>
          <w:sz w:val="28"/>
          <w:szCs w:val="28"/>
        </w:rPr>
        <w:t>尿液分析</w:t>
      </w:r>
    </w:p>
    <w:p w14:paraId="468F0819"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</w:p>
    <w:p w14:paraId="443511F7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48C8CF6C"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胸部正侧位片</w:t>
      </w:r>
    </w:p>
    <w:p w14:paraId="353770D4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0A89D6BA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6D93D981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终检结论及健康建议  </w:t>
      </w:r>
    </w:p>
    <w:p w14:paraId="003234E7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男B700元 </w:t>
      </w:r>
    </w:p>
    <w:p w14:paraId="595FEE4D"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26F197AF"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前列腺特异性抗原</w:t>
      </w:r>
      <w:r>
        <w:rPr>
          <w:rFonts w:hint="eastAsia" w:ascii="宋体" w:hAnsi="宋体"/>
          <w:sz w:val="28"/>
          <w:szCs w:val="28"/>
          <w:lang w:val="en-US" w:eastAsia="zh-CN"/>
        </w:rPr>
        <w:t>PSA、癌胚抗原、尿常规</w:t>
      </w:r>
    </w:p>
    <w:p w14:paraId="43AA3DC0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</w:p>
    <w:p w14:paraId="51D44FD2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64E82C95"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 w14:paraId="16E0B183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2014D2F4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55B10398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55E6AE3C">
      <w:pPr>
        <w:spacing w:line="440" w:lineRule="exact"/>
        <w:outlineLvl w:val="0"/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男C800元 </w:t>
      </w:r>
    </w:p>
    <w:p w14:paraId="1DF0CD6B">
      <w:pPr>
        <w:spacing w:line="440" w:lineRule="exact"/>
        <w:outlineLvl w:val="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一般检查：血压、身高、体重、体重指数</w:t>
      </w:r>
    </w:p>
    <w:p w14:paraId="2ABF32A6">
      <w:pPr>
        <w:spacing w:line="440" w:lineRule="exact"/>
        <w:ind w:left="1536" w:leftChars="65" w:hanging="1400" w:hangingChars="500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化验检查：肝功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十项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、血脂四项、肾功三项、葡萄糖、血钾、血常规、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癌胚抗原、前列腺特异性抗原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PSA、CA199、甲状腺功能三项、同型半胱氨酸、</w:t>
      </w:r>
      <w:bookmarkStart w:id="0" w:name="OLE_LINK1"/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25羟维生素D</w:t>
      </w:r>
    </w:p>
    <w:bookmarkEnd w:id="0"/>
    <w:p w14:paraId="5B7D43BD">
      <w:pPr>
        <w:spacing w:line="440" w:lineRule="exact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彩超检查：肝、胆、胰、脾、肾、前列腺、甲状腺、输尿管、膀胱</w:t>
      </w:r>
    </w:p>
    <w:p w14:paraId="78D3A580">
      <w:pPr>
        <w:spacing w:line="440" w:lineRule="exact"/>
        <w:ind w:firstLine="140" w:firstLineChars="5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12导心电图       </w:t>
      </w:r>
    </w:p>
    <w:p w14:paraId="257A0D2D">
      <w:pPr>
        <w:spacing w:line="440" w:lineRule="exact"/>
        <w:ind w:firstLine="140" w:firstLineChars="50"/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胸部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正侧位片</w:t>
      </w:r>
    </w:p>
    <w:p w14:paraId="0A359EDF">
      <w:pPr>
        <w:spacing w:line="440" w:lineRule="exact"/>
        <w:ind w:firstLine="140" w:firstLineChars="5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内科诊查、外科诊查、眼科诊查、口腔科诊查、耳鼻喉诊查 </w:t>
      </w:r>
    </w:p>
    <w:p w14:paraId="666D774A">
      <w:pPr>
        <w:spacing w:line="440" w:lineRule="exact"/>
        <w:ind w:firstLine="140" w:firstLineChars="5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营养早餐     </w:t>
      </w:r>
    </w:p>
    <w:p w14:paraId="58E74D3D">
      <w:pPr>
        <w:spacing w:line="440" w:lineRule="exact"/>
        <w:ind w:firstLine="140" w:firstLineChars="5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终检结论及健康建议</w:t>
      </w:r>
    </w:p>
    <w:p w14:paraId="5D067AE9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男D800元 </w:t>
      </w:r>
    </w:p>
    <w:p w14:paraId="335BF7EB"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171E57FD"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癌胚抗原、前列腺特异性抗原</w:t>
      </w:r>
      <w:r>
        <w:rPr>
          <w:rFonts w:hint="eastAsia" w:ascii="宋体" w:hAnsi="宋体"/>
          <w:sz w:val="28"/>
          <w:szCs w:val="28"/>
          <w:lang w:val="en-US" w:eastAsia="zh-CN"/>
        </w:rPr>
        <w:t>PSA、钙</w:t>
      </w:r>
    </w:p>
    <w:p w14:paraId="4799A608">
      <w:pPr>
        <w:spacing w:line="440" w:lineRule="exact"/>
        <w:ind w:firstLine="140" w:firstLineChars="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双侧颈动脉彩超</w:t>
      </w:r>
    </w:p>
    <w:p w14:paraId="2DD6CCEC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5ABA27DD"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 w14:paraId="5FD982FF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449A9706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3A1F7C03">
      <w:pPr>
        <w:spacing w:line="440" w:lineRule="exact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2A9816C9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男E900元 </w:t>
      </w:r>
    </w:p>
    <w:p w14:paraId="55844A40"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3C783862"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癌胚抗原、前列腺特异性抗原</w:t>
      </w:r>
      <w:r>
        <w:rPr>
          <w:rFonts w:hint="eastAsia" w:ascii="宋体" w:hAnsi="宋体"/>
          <w:sz w:val="28"/>
          <w:szCs w:val="28"/>
          <w:lang w:val="en-US" w:eastAsia="zh-CN"/>
        </w:rPr>
        <w:t>PSA、CA199、同型半胱氨酸、甲状腺功能三项、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25羟维生素D、</w:t>
      </w:r>
      <w:r>
        <w:rPr>
          <w:rFonts w:hint="eastAsia" w:ascii="宋体" w:hAnsi="宋体"/>
          <w:sz w:val="28"/>
          <w:szCs w:val="28"/>
          <w:lang w:val="en-US" w:eastAsia="zh-CN"/>
        </w:rPr>
        <w:t>尿液分析</w:t>
      </w:r>
    </w:p>
    <w:p w14:paraId="45B8FB71">
      <w:pPr>
        <w:spacing w:line="440" w:lineRule="exact"/>
        <w:ind w:firstLine="140" w:firstLineChars="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颅内段血管彩超</w:t>
      </w:r>
    </w:p>
    <w:p w14:paraId="620E3FE7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355EE5B8">
      <w:pPr>
        <w:spacing w:line="440" w:lineRule="exact"/>
        <w:ind w:firstLine="140" w:firstLineChars="5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胸部</w:t>
      </w:r>
      <w:r>
        <w:rPr>
          <w:rFonts w:hint="eastAsia"/>
          <w:sz w:val="28"/>
          <w:szCs w:val="28"/>
          <w:lang w:eastAsia="zh-CN"/>
        </w:rPr>
        <w:t>正侧位片</w:t>
      </w:r>
    </w:p>
    <w:p w14:paraId="5B32EE68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4C7F45F5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1A7AB0E8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5F72FA7D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男F900元 </w:t>
      </w:r>
    </w:p>
    <w:p w14:paraId="5841D355"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4A7FEA5C"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癌胚抗原、前列腺特异性抗原</w:t>
      </w:r>
      <w:r>
        <w:rPr>
          <w:rFonts w:hint="eastAsia" w:ascii="宋体" w:hAnsi="宋体"/>
          <w:sz w:val="28"/>
          <w:szCs w:val="28"/>
          <w:lang w:val="en-US" w:eastAsia="zh-CN"/>
        </w:rPr>
        <w:t>PSA、钙、肌酸激酶、甲状腺功能三项、尿液分析</w:t>
      </w:r>
    </w:p>
    <w:p w14:paraId="00AE4551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</w:t>
      </w:r>
    </w:p>
    <w:p w14:paraId="73447FBD">
      <w:pPr>
        <w:spacing w:line="440" w:lineRule="exact"/>
        <w:ind w:firstLine="140" w:firstLineChars="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双侧颈动脉彩超</w:t>
      </w:r>
    </w:p>
    <w:p w14:paraId="617E94DD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19457CF9"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 w14:paraId="7B7C5BBF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673A09F4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35D3D675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6344BC5F">
      <w:pPr>
        <w:spacing w:line="440" w:lineRule="exact"/>
        <w:outlineLvl w:val="0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女未婚A:800元</w:t>
      </w:r>
    </w:p>
    <w:p w14:paraId="24F71041">
      <w:pPr>
        <w:spacing w:line="440" w:lineRule="exac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5E79DE30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val="en-US" w:eastAsia="zh-CN"/>
        </w:rPr>
        <w:t>CA125、25羟维生素D、钙、磷、钠、</w:t>
      </w:r>
      <w:r>
        <w:rPr>
          <w:rFonts w:hint="eastAsia" w:ascii="宋体" w:hAnsi="宋体"/>
          <w:sz w:val="28"/>
          <w:szCs w:val="28"/>
        </w:rPr>
        <w:t>尿液分析</w:t>
      </w:r>
    </w:p>
    <w:p w14:paraId="32828F0E">
      <w:pPr>
        <w:spacing w:line="44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双侧颈动脉彩超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 w14:paraId="3ED7640F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2DF69A1C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胸部正侧位片</w:t>
      </w:r>
    </w:p>
    <w:p w14:paraId="56EB1832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2784BB75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04DB6CEF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411D7989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女已婚B：800元 </w:t>
      </w:r>
    </w:p>
    <w:p w14:paraId="256E0192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33D0E4C1"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val="en-US" w:eastAsia="zh-CN"/>
        </w:rPr>
        <w:t>CA125</w:t>
      </w:r>
      <w:r>
        <w:rPr>
          <w:rFonts w:hint="eastAsia" w:ascii="宋体" w:hAnsi="宋体"/>
          <w:sz w:val="28"/>
          <w:szCs w:val="28"/>
          <w:lang w:eastAsia="zh-CN"/>
        </w:rPr>
        <w:t>、癌胚抗原、肌酸激酶、血沉、</w:t>
      </w:r>
      <w:r>
        <w:rPr>
          <w:rFonts w:hint="eastAsia" w:ascii="宋体" w:hAnsi="宋体"/>
          <w:sz w:val="28"/>
          <w:szCs w:val="28"/>
        </w:rPr>
        <w:t>尿液分析</w:t>
      </w:r>
    </w:p>
    <w:p w14:paraId="37292D10"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 w14:paraId="5F80DDB6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4C8DF196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 w14:paraId="51F903B2">
      <w:pPr>
        <w:spacing w:line="44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妇科检查：妇科检查、分泌物常规</w:t>
      </w:r>
    </w:p>
    <w:p w14:paraId="5685DA66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64837B20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77BB4CCE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583B54EC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女未婚C900元 </w:t>
      </w:r>
    </w:p>
    <w:p w14:paraId="64E77C87"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30B123C2"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甲胎蛋白、</w:t>
      </w:r>
      <w:r>
        <w:rPr>
          <w:rFonts w:hint="eastAsia" w:ascii="宋体" w:hAnsi="宋体"/>
          <w:sz w:val="28"/>
          <w:szCs w:val="28"/>
          <w:lang w:eastAsia="zh-CN"/>
        </w:rPr>
        <w:t>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CA125、CA199、甲状腺功能三项、25羟维生素D、钙、</w:t>
      </w:r>
      <w:r>
        <w:rPr>
          <w:rFonts w:hint="eastAsia" w:ascii="宋体" w:hAnsi="宋体"/>
          <w:sz w:val="28"/>
          <w:szCs w:val="28"/>
        </w:rPr>
        <w:t>尿液分析</w:t>
      </w:r>
    </w:p>
    <w:p w14:paraId="7592F4FA"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 w14:paraId="5F24E999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6537E90D">
      <w:pPr>
        <w:spacing w:line="440" w:lineRule="exact"/>
        <w:ind w:firstLine="140" w:firstLineChars="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胸部正侧位片</w:t>
      </w:r>
    </w:p>
    <w:p w14:paraId="4A261987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063A1F1A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01218175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4BB571B1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</w:p>
    <w:p w14:paraId="69EA752A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女已婚D900元 </w:t>
      </w:r>
    </w:p>
    <w:p w14:paraId="13688A37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600079A2"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</w:t>
      </w:r>
      <w:r>
        <w:rPr>
          <w:rFonts w:hint="eastAsia" w:ascii="宋体" w:hAnsi="宋体"/>
          <w:sz w:val="28"/>
          <w:szCs w:val="28"/>
          <w:lang w:eastAsia="zh-CN"/>
        </w:rPr>
        <w:t>、癌胚抗原、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CA125、血沉、尿液分析</w:t>
      </w:r>
    </w:p>
    <w:p w14:paraId="6DC3CA82"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双侧颈动脉彩超、</w:t>
      </w:r>
      <w:r>
        <w:rPr>
          <w:rFonts w:hint="eastAsia" w:ascii="宋体" w:hAnsi="宋体"/>
          <w:sz w:val="28"/>
          <w:szCs w:val="28"/>
          <w:lang w:eastAsia="zh-CN"/>
        </w:rPr>
        <w:t>乳腺彩超及周围</w:t>
      </w:r>
    </w:p>
    <w:p w14:paraId="27E54E44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5F867925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 w14:paraId="1CB495A2">
      <w:pPr>
        <w:spacing w:line="44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妇科检查：妇科检查、分泌物常规</w:t>
      </w:r>
    </w:p>
    <w:p w14:paraId="673D154D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270FADAD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60AE85DB">
      <w:pPr>
        <w:spacing w:line="440" w:lineRule="exact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1D64DB09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bookmarkStart w:id="1" w:name="_GoBack"/>
      <w:r>
        <w:rPr>
          <w:rFonts w:hint="eastAsia"/>
          <w:b/>
          <w:sz w:val="36"/>
          <w:szCs w:val="36"/>
          <w:lang w:val="en-US" w:eastAsia="zh-CN"/>
        </w:rPr>
        <w:t xml:space="preserve">女已婚E1000元 </w:t>
      </w:r>
    </w:p>
    <w:p w14:paraId="626AF63E"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7A1E8658"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</w:t>
      </w:r>
      <w:r>
        <w:rPr>
          <w:rFonts w:hint="eastAsia" w:ascii="宋体" w:hAnsi="宋体"/>
          <w:sz w:val="28"/>
          <w:szCs w:val="28"/>
          <w:lang w:eastAsia="zh-CN"/>
        </w:rPr>
        <w:t>、癌胚抗原、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CA125、细胞角蛋白19片段、甲状腺功能三项、同型半胱氨酸、25羟维生素D、</w:t>
      </w:r>
      <w:r>
        <w:rPr>
          <w:rFonts w:hint="eastAsia" w:ascii="宋体" w:hAnsi="宋体"/>
          <w:sz w:val="28"/>
          <w:szCs w:val="28"/>
        </w:rPr>
        <w:t>尿液分析</w:t>
      </w:r>
    </w:p>
    <w:p w14:paraId="42E303DA"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颅内段血管彩超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 w14:paraId="19C72972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2AAC2DA6"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胸部正侧位片</w:t>
      </w:r>
    </w:p>
    <w:p w14:paraId="36E968D9">
      <w:pPr>
        <w:spacing w:line="440" w:lineRule="exact"/>
        <w:ind w:firstLine="140" w:firstLineChars="5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妇科检查：妇科检查、分泌物常规</w:t>
      </w:r>
    </w:p>
    <w:p w14:paraId="01A9108A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16628802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1E8DF55F"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 w14:paraId="11BC8F5C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女已婚F:1000元 </w:t>
      </w:r>
    </w:p>
    <w:p w14:paraId="226E9147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 w14:paraId="49DD6C3C"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</w:t>
      </w:r>
      <w:r>
        <w:rPr>
          <w:rFonts w:hint="eastAsia" w:ascii="宋体" w:hAnsi="宋体"/>
          <w:sz w:val="28"/>
          <w:szCs w:val="28"/>
          <w:lang w:eastAsia="zh-CN"/>
        </w:rPr>
        <w:t>、癌胚抗原、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CA125、肌酸激酶、血沉、磷、</w:t>
      </w:r>
      <w:r>
        <w:rPr>
          <w:rFonts w:hint="eastAsia" w:ascii="宋体" w:hAnsi="宋体"/>
          <w:sz w:val="28"/>
          <w:szCs w:val="28"/>
        </w:rPr>
        <w:t>尿</w:t>
      </w:r>
      <w:r>
        <w:rPr>
          <w:rFonts w:hint="eastAsia" w:ascii="宋体" w:hAnsi="宋体"/>
          <w:sz w:val="28"/>
          <w:szCs w:val="28"/>
          <w:lang w:eastAsia="zh-CN"/>
        </w:rPr>
        <w:t>液分析</w:t>
      </w:r>
    </w:p>
    <w:p w14:paraId="77FD9F49"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 w14:paraId="1DF1F9A5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 w14:paraId="6C44EF9C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 w14:paraId="601427C0">
      <w:pPr>
        <w:spacing w:line="44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妇科检查：妇科检查、阴道微生态、</w:t>
      </w:r>
      <w:r>
        <w:rPr>
          <w:rFonts w:hint="eastAsia"/>
          <w:sz w:val="28"/>
          <w:szCs w:val="28"/>
          <w:lang w:val="en-US" w:eastAsia="zh-CN"/>
        </w:rPr>
        <w:t>TCT（液基细胞学检查）</w:t>
      </w:r>
    </w:p>
    <w:p w14:paraId="210EF249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 w14:paraId="498B5AAD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 w14:paraId="68DE8926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bookmarkEnd w:id="1"/>
    <w:p w14:paraId="2B03393C"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</w:p>
    <w:p w14:paraId="2461B5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62506"/>
    <w:rsid w:val="3B6C3489"/>
    <w:rsid w:val="3F8D35F2"/>
    <w:rsid w:val="416824DA"/>
    <w:rsid w:val="444E5B21"/>
    <w:rsid w:val="491C4628"/>
    <w:rsid w:val="49A607E1"/>
    <w:rsid w:val="4B523999"/>
    <w:rsid w:val="4EA40FCB"/>
    <w:rsid w:val="528437F8"/>
    <w:rsid w:val="52A90E2E"/>
    <w:rsid w:val="5B353685"/>
    <w:rsid w:val="5D5D7E65"/>
    <w:rsid w:val="647E786B"/>
    <w:rsid w:val="65C944A6"/>
    <w:rsid w:val="67B06428"/>
    <w:rsid w:val="68061FE7"/>
    <w:rsid w:val="737C5334"/>
    <w:rsid w:val="771B7D06"/>
    <w:rsid w:val="77EC03BA"/>
    <w:rsid w:val="78714EC6"/>
    <w:rsid w:val="7C105C88"/>
    <w:rsid w:val="7DE3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2112</Words>
  <Characters>2232</Characters>
  <Lines>0</Lines>
  <Paragraphs>0</Paragraphs>
  <TotalTime>13</TotalTime>
  <ScaleCrop>false</ScaleCrop>
  <LinksUpToDate>false</LinksUpToDate>
  <CharactersWithSpaces>2401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2025-04-16T06:19:00Z</dcterms:created>
  <dc:creator>Administrator</dc:creator>
  <cp:lastModifiedBy>刘群HIT</cp:lastModifiedBy>
  <cp:lastPrinted>2026-04-23T02:09:00Z</cp:lastPrinted>
  <dcterms:modified xsi:type="dcterms:W3CDTF">2026-04-23T02:42:08Z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4FC824E0F1FA43A5BBA9E32C86895B33_13</vt:lpwstr>
  </property>
</Properties>
</file>